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0E52F" w14:textId="0D15F1F1" w:rsidR="008F5E72" w:rsidRPr="008F5E72" w:rsidRDefault="008F5E72" w:rsidP="008F5E72">
      <w:pPr>
        <w:jc w:val="right"/>
        <w:rPr>
          <w:bCs/>
          <w:szCs w:val="24"/>
        </w:rPr>
      </w:pPr>
      <w:bookmarkStart w:id="0" w:name="_GoBack"/>
      <w:bookmarkEnd w:id="0"/>
      <w:r w:rsidRPr="008F5E72">
        <w:rPr>
          <w:bCs/>
          <w:szCs w:val="24"/>
        </w:rPr>
        <w:t>Załącznik nr</w:t>
      </w:r>
      <w:r w:rsidR="005D44E9">
        <w:rPr>
          <w:bCs/>
          <w:szCs w:val="24"/>
        </w:rPr>
        <w:t xml:space="preserve"> 9</w:t>
      </w:r>
    </w:p>
    <w:p w14:paraId="521DCD70" w14:textId="77777777" w:rsidR="008F5E72" w:rsidRPr="008F5E72" w:rsidRDefault="008F5E72" w:rsidP="008F5E72">
      <w:pPr>
        <w:jc w:val="center"/>
        <w:rPr>
          <w:bCs/>
          <w:szCs w:val="24"/>
        </w:rPr>
      </w:pPr>
    </w:p>
    <w:p w14:paraId="42BB0D74" w14:textId="3AC182A1" w:rsidR="00B8182B" w:rsidRDefault="006F49FF" w:rsidP="00B81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Szczegółowy o</w:t>
      </w:r>
      <w:r w:rsidR="00B8182B">
        <w:rPr>
          <w:b/>
          <w:sz w:val="36"/>
          <w:szCs w:val="36"/>
        </w:rPr>
        <w:t>pis przedmiotu zamówienia</w:t>
      </w:r>
    </w:p>
    <w:p w14:paraId="22B96F1B" w14:textId="77777777" w:rsidR="00B8182B" w:rsidRPr="00B8182B" w:rsidRDefault="00B8182B" w:rsidP="00B8182B">
      <w:pPr>
        <w:jc w:val="center"/>
        <w:rPr>
          <w:b/>
          <w:sz w:val="16"/>
          <w:szCs w:val="16"/>
        </w:rPr>
      </w:pPr>
    </w:p>
    <w:p w14:paraId="76C10722" w14:textId="6E9AAF3A" w:rsidR="008753D4" w:rsidRDefault="008F5E72" w:rsidP="00B8182B">
      <w:pPr>
        <w:jc w:val="center"/>
        <w:rPr>
          <w:b/>
          <w:sz w:val="36"/>
          <w:szCs w:val="36"/>
        </w:rPr>
      </w:pPr>
      <w:r w:rsidRPr="008F5E72">
        <w:rPr>
          <w:b/>
          <w:sz w:val="36"/>
          <w:szCs w:val="36"/>
        </w:rPr>
        <w:t>Nosze główne rozłączne</w:t>
      </w:r>
      <w:r w:rsidR="00B8182B">
        <w:rPr>
          <w:b/>
          <w:sz w:val="36"/>
          <w:szCs w:val="36"/>
        </w:rPr>
        <w:t xml:space="preserve"> </w:t>
      </w:r>
      <w:r w:rsidR="00013A7A">
        <w:rPr>
          <w:b/>
          <w:sz w:val="36"/>
          <w:szCs w:val="36"/>
        </w:rPr>
        <w:t>wraz z transporterem</w:t>
      </w:r>
    </w:p>
    <w:p w14:paraId="24AB8B20" w14:textId="4099AA4C" w:rsidR="008F5E72" w:rsidRDefault="008F5E72" w:rsidP="008F5E72">
      <w:pPr>
        <w:jc w:val="center"/>
        <w:rPr>
          <w:b/>
          <w:sz w:val="36"/>
          <w:szCs w:val="36"/>
        </w:rPr>
      </w:pPr>
    </w:p>
    <w:p w14:paraId="62270F7B" w14:textId="3CB70616" w:rsidR="00B8182B" w:rsidRDefault="00B8182B" w:rsidP="00B8182B">
      <w:pPr>
        <w:rPr>
          <w:b/>
          <w:bCs/>
          <w:szCs w:val="24"/>
        </w:rPr>
      </w:pPr>
      <w:r w:rsidRPr="00B8182B">
        <w:rPr>
          <w:b/>
          <w:bCs/>
          <w:sz w:val="22"/>
          <w:szCs w:val="22"/>
        </w:rPr>
        <w:t xml:space="preserve">Nosze fabrycznie nowe </w:t>
      </w:r>
      <w:r>
        <w:rPr>
          <w:b/>
          <w:bCs/>
          <w:sz w:val="22"/>
          <w:szCs w:val="22"/>
        </w:rPr>
        <w:t xml:space="preserve">- </w:t>
      </w:r>
      <w:r w:rsidRPr="00B8182B">
        <w:rPr>
          <w:b/>
          <w:bCs/>
          <w:sz w:val="22"/>
          <w:szCs w:val="22"/>
        </w:rPr>
        <w:t>rok produkcji 2019/</w:t>
      </w:r>
      <w:r w:rsidRPr="00B8182B">
        <w:rPr>
          <w:b/>
          <w:bCs/>
          <w:szCs w:val="24"/>
        </w:rPr>
        <w:t>Ilość; 1szt</w:t>
      </w:r>
    </w:p>
    <w:p w14:paraId="5471419F" w14:textId="77777777" w:rsidR="00CC06B0" w:rsidRPr="00B8182B" w:rsidRDefault="00CC06B0" w:rsidP="00B8182B">
      <w:pPr>
        <w:rPr>
          <w:b/>
          <w:bCs/>
          <w:szCs w:val="24"/>
        </w:rPr>
      </w:pPr>
    </w:p>
    <w:p w14:paraId="5ECCF95A" w14:textId="619E2E4D" w:rsidR="008F5E72" w:rsidRPr="00B8182B" w:rsidRDefault="008F5E72" w:rsidP="008F5E72">
      <w:pPr>
        <w:rPr>
          <w:bCs/>
          <w:sz w:val="22"/>
          <w:szCs w:val="22"/>
        </w:rPr>
      </w:pPr>
      <w:r w:rsidRPr="00B8182B">
        <w:rPr>
          <w:b/>
          <w:sz w:val="22"/>
          <w:szCs w:val="22"/>
        </w:rPr>
        <w:t xml:space="preserve">Typ/Nr </w:t>
      </w:r>
      <w:r w:rsidR="00B8182B" w:rsidRPr="00B8182B">
        <w:rPr>
          <w:b/>
          <w:sz w:val="22"/>
          <w:szCs w:val="22"/>
        </w:rPr>
        <w:t>fabryczny:</w:t>
      </w:r>
      <w:r w:rsidR="00B8182B" w:rsidRPr="00B8182B">
        <w:rPr>
          <w:bCs/>
          <w:sz w:val="22"/>
          <w:szCs w:val="22"/>
        </w:rPr>
        <w:t xml:space="preserve"> …</w:t>
      </w:r>
      <w:r w:rsidRPr="00B8182B">
        <w:rPr>
          <w:bCs/>
          <w:sz w:val="22"/>
          <w:szCs w:val="22"/>
        </w:rPr>
        <w:t>…………………………………………………………………</w:t>
      </w:r>
      <w:r w:rsidR="00B8182B" w:rsidRPr="00B8182B">
        <w:rPr>
          <w:bCs/>
          <w:sz w:val="22"/>
          <w:szCs w:val="22"/>
        </w:rPr>
        <w:t>………</w:t>
      </w:r>
      <w:r w:rsidR="00CC06B0">
        <w:rPr>
          <w:bCs/>
          <w:sz w:val="22"/>
          <w:szCs w:val="22"/>
        </w:rPr>
        <w:t>……………………….</w:t>
      </w:r>
      <w:r w:rsidRPr="00B8182B">
        <w:rPr>
          <w:bCs/>
          <w:sz w:val="22"/>
          <w:szCs w:val="22"/>
        </w:rPr>
        <w:t>…</w:t>
      </w:r>
    </w:p>
    <w:p w14:paraId="511C71F8" w14:textId="67C4B9AB" w:rsidR="008F5E72" w:rsidRPr="00CC06B0" w:rsidRDefault="008F5E72" w:rsidP="008F5E72">
      <w:pPr>
        <w:rPr>
          <w:bCs/>
          <w:sz w:val="16"/>
          <w:szCs w:val="16"/>
        </w:rPr>
      </w:pPr>
      <w:r w:rsidRPr="00CC06B0">
        <w:rPr>
          <w:bCs/>
          <w:sz w:val="16"/>
          <w:szCs w:val="16"/>
        </w:rPr>
        <w:t xml:space="preserve">   (proszę uzupełnić)</w:t>
      </w:r>
    </w:p>
    <w:p w14:paraId="605A7348" w14:textId="6C586FAF" w:rsidR="008F5E72" w:rsidRPr="00B8182B" w:rsidRDefault="008F5E72" w:rsidP="008F5E72">
      <w:pPr>
        <w:rPr>
          <w:bCs/>
          <w:sz w:val="22"/>
          <w:szCs w:val="22"/>
        </w:rPr>
      </w:pPr>
    </w:p>
    <w:p w14:paraId="0C98EE33" w14:textId="0C6318D7" w:rsidR="00B8182B" w:rsidRDefault="00B8182B" w:rsidP="008F5E72">
      <w:pPr>
        <w:rPr>
          <w:bCs/>
          <w:sz w:val="22"/>
          <w:szCs w:val="22"/>
        </w:rPr>
      </w:pPr>
      <w:r w:rsidRPr="00B8182B">
        <w:rPr>
          <w:b/>
          <w:sz w:val="22"/>
          <w:szCs w:val="22"/>
        </w:rPr>
        <w:t xml:space="preserve">Model/Marka; </w:t>
      </w:r>
      <w:r w:rsidRPr="00B8182B">
        <w:rPr>
          <w:bCs/>
          <w:sz w:val="22"/>
          <w:szCs w:val="22"/>
        </w:rPr>
        <w:t>………………………………………………………………………………………………</w:t>
      </w:r>
      <w:r w:rsidR="00CC06B0">
        <w:rPr>
          <w:bCs/>
          <w:sz w:val="22"/>
          <w:szCs w:val="22"/>
        </w:rPr>
        <w:t>…………...</w:t>
      </w:r>
      <w:r w:rsidRPr="00B8182B">
        <w:rPr>
          <w:bCs/>
          <w:sz w:val="22"/>
          <w:szCs w:val="22"/>
        </w:rPr>
        <w:t xml:space="preserve">. </w:t>
      </w:r>
    </w:p>
    <w:p w14:paraId="10DE846B" w14:textId="060518E6" w:rsidR="00B8182B" w:rsidRPr="00B8182B" w:rsidRDefault="00B8182B" w:rsidP="008F5E72">
      <w:pPr>
        <w:rPr>
          <w:bCs/>
          <w:sz w:val="16"/>
          <w:szCs w:val="16"/>
        </w:rPr>
      </w:pPr>
      <w:r w:rsidRPr="00B8182B">
        <w:rPr>
          <w:bCs/>
          <w:sz w:val="16"/>
          <w:szCs w:val="16"/>
        </w:rPr>
        <w:t>(proszę uzupełnić)</w:t>
      </w:r>
    </w:p>
    <w:p w14:paraId="76B92945" w14:textId="50BCB3EA" w:rsidR="008F5E72" w:rsidRPr="00CC06B0" w:rsidRDefault="00B8182B" w:rsidP="008753D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4ED56685" w14:textId="77777777" w:rsidR="008F5E72" w:rsidRDefault="008F5E72" w:rsidP="008753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3657"/>
      </w:tblGrid>
      <w:tr w:rsidR="00A4175E" w:rsidRPr="00180FEF" w14:paraId="40DF5F21" w14:textId="77777777" w:rsidTr="00064800">
        <w:trPr>
          <w:jc w:val="center"/>
        </w:trPr>
        <w:tc>
          <w:tcPr>
            <w:tcW w:w="704" w:type="dxa"/>
            <w:vAlign w:val="center"/>
          </w:tcPr>
          <w:p w14:paraId="17FB9BFA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14:paraId="60CDA712" w14:textId="77777777" w:rsidR="00A4175E" w:rsidRDefault="00A4175E" w:rsidP="002414E2">
            <w:pPr>
              <w:jc w:val="center"/>
              <w:rPr>
                <w:b/>
                <w:sz w:val="22"/>
                <w:szCs w:val="22"/>
              </w:rPr>
            </w:pPr>
          </w:p>
          <w:p w14:paraId="2A9B7314" w14:textId="6C9665D6" w:rsidR="00A4175E" w:rsidRPr="00180FEF" w:rsidRDefault="00A4175E" w:rsidP="002414E2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pis przedmiotu zamówienia</w:t>
            </w:r>
          </w:p>
          <w:p w14:paraId="289A9504" w14:textId="3AF7DF9F" w:rsidR="00A4175E" w:rsidRPr="00180FEF" w:rsidRDefault="00A4175E" w:rsidP="00E8449B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D53909F" w14:textId="77777777" w:rsidR="00A4175E" w:rsidRPr="00180FEF" w:rsidRDefault="00A4175E" w:rsidP="002414E2">
            <w:pPr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Parametry wymagane przez Zamawiającego</w:t>
            </w:r>
          </w:p>
        </w:tc>
        <w:tc>
          <w:tcPr>
            <w:tcW w:w="0" w:type="auto"/>
            <w:vAlign w:val="center"/>
          </w:tcPr>
          <w:p w14:paraId="406A161E" w14:textId="77777777" w:rsidR="00A4175E" w:rsidRPr="00180FEF" w:rsidRDefault="00A4175E" w:rsidP="002414E2">
            <w:pPr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A4175E" w:rsidRPr="00180FEF" w14:paraId="7D612200" w14:textId="77777777" w:rsidTr="00064800">
        <w:trPr>
          <w:jc w:val="center"/>
        </w:trPr>
        <w:tc>
          <w:tcPr>
            <w:tcW w:w="704" w:type="dxa"/>
            <w:vAlign w:val="center"/>
          </w:tcPr>
          <w:p w14:paraId="545153D9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4F0A8406" w14:textId="77777777" w:rsidR="00A4175E" w:rsidRPr="00180FEF" w:rsidRDefault="00A4175E" w:rsidP="00A43266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Podać markę, model i rok produkcji, nosze fabrycznie nowe rok produkcji 2019</w:t>
            </w:r>
          </w:p>
        </w:tc>
        <w:tc>
          <w:tcPr>
            <w:tcW w:w="1984" w:type="dxa"/>
            <w:vAlign w:val="center"/>
          </w:tcPr>
          <w:p w14:paraId="6177AC00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0E055381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388CBC40" w14:textId="77777777" w:rsidTr="00064800">
        <w:trPr>
          <w:jc w:val="center"/>
        </w:trPr>
        <w:tc>
          <w:tcPr>
            <w:tcW w:w="704" w:type="dxa"/>
            <w:vAlign w:val="center"/>
          </w:tcPr>
          <w:p w14:paraId="1262454D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5F0952A5" w14:textId="77777777" w:rsidR="00A4175E" w:rsidRPr="00180FEF" w:rsidRDefault="00A4175E" w:rsidP="00983CBD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Wykonane z materiału odpornego na korozję lub z materiału zabezpieczonego przed korozją</w:t>
            </w:r>
          </w:p>
        </w:tc>
        <w:tc>
          <w:tcPr>
            <w:tcW w:w="1984" w:type="dxa"/>
            <w:vAlign w:val="center"/>
          </w:tcPr>
          <w:p w14:paraId="03B45C36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3C202734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096F195A" w14:textId="77777777" w:rsidTr="00064800">
        <w:trPr>
          <w:jc w:val="center"/>
        </w:trPr>
        <w:tc>
          <w:tcPr>
            <w:tcW w:w="704" w:type="dxa"/>
            <w:vAlign w:val="center"/>
          </w:tcPr>
          <w:p w14:paraId="0A1EAC3C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55C22A20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Nosze potrójnie łamane z możliwością ustawienia pozycji przeciwwstrząsowej i pozycji zmniejszającej napięcie mięśni brzucha</w:t>
            </w:r>
          </w:p>
        </w:tc>
        <w:tc>
          <w:tcPr>
            <w:tcW w:w="1984" w:type="dxa"/>
            <w:vAlign w:val="center"/>
          </w:tcPr>
          <w:p w14:paraId="14D6ED89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4483A574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33F18839" w14:textId="77777777" w:rsidTr="00064800">
        <w:trPr>
          <w:jc w:val="center"/>
        </w:trPr>
        <w:tc>
          <w:tcPr>
            <w:tcW w:w="704" w:type="dxa"/>
            <w:vAlign w:val="center"/>
          </w:tcPr>
          <w:p w14:paraId="062C4CBE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14:paraId="6C88CD98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Przystosowane do prowadzenia reanimacji</w:t>
            </w:r>
          </w:p>
        </w:tc>
        <w:tc>
          <w:tcPr>
            <w:tcW w:w="1984" w:type="dxa"/>
            <w:vAlign w:val="center"/>
          </w:tcPr>
          <w:p w14:paraId="57441F60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734833A0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BFC3A91" w14:textId="77777777" w:rsidTr="00064800">
        <w:trPr>
          <w:jc w:val="center"/>
        </w:trPr>
        <w:tc>
          <w:tcPr>
            <w:tcW w:w="704" w:type="dxa"/>
            <w:vAlign w:val="center"/>
          </w:tcPr>
          <w:p w14:paraId="5403B95D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14:paraId="2DEB09A4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Z możliwością płynnej regulacji kąta nachylenia oparcia pod plecami do min 75˚</w:t>
            </w:r>
          </w:p>
        </w:tc>
        <w:tc>
          <w:tcPr>
            <w:tcW w:w="1984" w:type="dxa"/>
            <w:vAlign w:val="center"/>
          </w:tcPr>
          <w:p w14:paraId="2CDD9ECA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15634289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01EAD1FD" w14:textId="77777777" w:rsidTr="00064800">
        <w:trPr>
          <w:jc w:val="center"/>
        </w:trPr>
        <w:tc>
          <w:tcPr>
            <w:tcW w:w="704" w:type="dxa"/>
            <w:vAlign w:val="center"/>
          </w:tcPr>
          <w:p w14:paraId="365F9A61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14:paraId="0CB23C94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Uchylny stabilizator głowy pacjenta z możliwością wyjęcia oraz ułożenia głowy na wznak do pozycji węszącej</w:t>
            </w:r>
          </w:p>
        </w:tc>
        <w:tc>
          <w:tcPr>
            <w:tcW w:w="1984" w:type="dxa"/>
            <w:vAlign w:val="center"/>
          </w:tcPr>
          <w:p w14:paraId="2CCABC3B" w14:textId="06E2C2CF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5333B670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A424AD9" w14:textId="77777777" w:rsidTr="00064800">
        <w:trPr>
          <w:jc w:val="center"/>
        </w:trPr>
        <w:tc>
          <w:tcPr>
            <w:tcW w:w="704" w:type="dxa"/>
            <w:vAlign w:val="center"/>
          </w:tcPr>
          <w:p w14:paraId="28868E95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14:paraId="4D18C265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Wyposażone w podgłówek mocowany bezpośrednio do ramy noszy umożliwiający ich przedłużenie w celu transportu pacjenta o znacznym wzroście</w:t>
            </w:r>
          </w:p>
        </w:tc>
        <w:tc>
          <w:tcPr>
            <w:tcW w:w="1984" w:type="dxa"/>
            <w:vAlign w:val="center"/>
          </w:tcPr>
          <w:p w14:paraId="49E68C7C" w14:textId="082996AD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2CB797AB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A13C9A8" w14:textId="77777777" w:rsidTr="00064800">
        <w:trPr>
          <w:jc w:val="center"/>
        </w:trPr>
        <w:tc>
          <w:tcPr>
            <w:tcW w:w="704" w:type="dxa"/>
            <w:vAlign w:val="center"/>
          </w:tcPr>
          <w:p w14:paraId="7C3E247F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14:paraId="770B08C8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Z zestawem pasów bezwładnościowych zabezpieczających pacjenta o regulowanej długości mocowanych bezpośrednio do ramy noszy</w:t>
            </w:r>
          </w:p>
        </w:tc>
        <w:tc>
          <w:tcPr>
            <w:tcW w:w="1984" w:type="dxa"/>
            <w:vAlign w:val="center"/>
          </w:tcPr>
          <w:p w14:paraId="7D5CC92E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46FFB01B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6F9FACBE" w14:textId="77777777" w:rsidTr="00064800">
        <w:trPr>
          <w:jc w:val="center"/>
        </w:trPr>
        <w:tc>
          <w:tcPr>
            <w:tcW w:w="704" w:type="dxa"/>
            <w:vAlign w:val="center"/>
          </w:tcPr>
          <w:p w14:paraId="442C27AB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111" w:type="dxa"/>
            <w:vAlign w:val="center"/>
          </w:tcPr>
          <w:p w14:paraId="6CFAABB4" w14:textId="659A987F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Wyposażone w cienki niesprężynujący materac z tworzywa sztucznego umożliwiający ustawienie wszystkich dostępnych pozycji transportowych, o powierzchni antypoślizgowej, nieabsorbujący krwi i płynów, odporny na środki dezynfekujące</w:t>
            </w:r>
          </w:p>
        </w:tc>
        <w:tc>
          <w:tcPr>
            <w:tcW w:w="1984" w:type="dxa"/>
            <w:vAlign w:val="center"/>
          </w:tcPr>
          <w:p w14:paraId="6799F766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6F88D6A7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D2ADA90" w14:textId="77777777" w:rsidTr="00064800">
        <w:trPr>
          <w:jc w:val="center"/>
        </w:trPr>
        <w:tc>
          <w:tcPr>
            <w:tcW w:w="704" w:type="dxa"/>
            <w:vAlign w:val="center"/>
          </w:tcPr>
          <w:p w14:paraId="5BB2DA66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111" w:type="dxa"/>
            <w:vAlign w:val="center"/>
          </w:tcPr>
          <w:p w14:paraId="7771721D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Ze składanymi wzdłużnie poręczami bocznymi o konstrukcji pozwalającej na składanie i rozkładanie jedną ręką</w:t>
            </w:r>
          </w:p>
        </w:tc>
        <w:tc>
          <w:tcPr>
            <w:tcW w:w="1984" w:type="dxa"/>
            <w:vAlign w:val="center"/>
          </w:tcPr>
          <w:p w14:paraId="5633B46D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70B7FB26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094C5711" w14:textId="77777777" w:rsidTr="00064800">
        <w:trPr>
          <w:jc w:val="center"/>
        </w:trPr>
        <w:tc>
          <w:tcPr>
            <w:tcW w:w="704" w:type="dxa"/>
            <w:vAlign w:val="center"/>
          </w:tcPr>
          <w:p w14:paraId="500FA698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111" w:type="dxa"/>
            <w:vAlign w:val="center"/>
          </w:tcPr>
          <w:p w14:paraId="0376FEB9" w14:textId="77777777" w:rsidR="00A4175E" w:rsidRPr="00180FEF" w:rsidRDefault="00A4175E" w:rsidP="00983CBD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Z wysuwanymi rączkami do przenoszenia umieszczonymi z przodu i tyłu noszy</w:t>
            </w:r>
          </w:p>
        </w:tc>
        <w:tc>
          <w:tcPr>
            <w:tcW w:w="1984" w:type="dxa"/>
            <w:vAlign w:val="center"/>
          </w:tcPr>
          <w:p w14:paraId="0716A919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40EE1946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82A3F45" w14:textId="77777777" w:rsidTr="00064800">
        <w:trPr>
          <w:jc w:val="center"/>
        </w:trPr>
        <w:tc>
          <w:tcPr>
            <w:tcW w:w="704" w:type="dxa"/>
            <w:vAlign w:val="center"/>
          </w:tcPr>
          <w:p w14:paraId="50B4E956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11" w:type="dxa"/>
            <w:vAlign w:val="center"/>
          </w:tcPr>
          <w:p w14:paraId="476870FE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Możliwość wprowadzania noszy przodem i tyłem do kierunku jazdy</w:t>
            </w:r>
          </w:p>
        </w:tc>
        <w:tc>
          <w:tcPr>
            <w:tcW w:w="1984" w:type="dxa"/>
            <w:vAlign w:val="center"/>
          </w:tcPr>
          <w:p w14:paraId="0CC39791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2B78E65D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4B901564" w14:textId="77777777" w:rsidTr="00064800">
        <w:trPr>
          <w:jc w:val="center"/>
        </w:trPr>
        <w:tc>
          <w:tcPr>
            <w:tcW w:w="704" w:type="dxa"/>
            <w:vAlign w:val="center"/>
          </w:tcPr>
          <w:p w14:paraId="67CA30D3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14:paraId="52C00B08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Fabrycznie zamontowany gumowy odbojnik na całej długości bocznej ramy noszy chroniący przed uszkodzeniami przy otarciach lub uderzeniach podczas przenoszenia lub prowadzenia na transporterze</w:t>
            </w:r>
          </w:p>
        </w:tc>
        <w:tc>
          <w:tcPr>
            <w:tcW w:w="1984" w:type="dxa"/>
            <w:vAlign w:val="center"/>
          </w:tcPr>
          <w:p w14:paraId="2C741FD4" w14:textId="3B379CF6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73EFA4BE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6E10C8B9" w14:textId="77777777" w:rsidTr="00064800">
        <w:trPr>
          <w:jc w:val="center"/>
        </w:trPr>
        <w:tc>
          <w:tcPr>
            <w:tcW w:w="704" w:type="dxa"/>
            <w:vAlign w:val="center"/>
          </w:tcPr>
          <w:p w14:paraId="71918DA5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14:paraId="77F3D77E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Rama noszy wykonana z profili o przekroju prostokątnym (podwyższona wytrzymałość na ekstremalne przeciążenia)</w:t>
            </w:r>
          </w:p>
        </w:tc>
        <w:tc>
          <w:tcPr>
            <w:tcW w:w="1984" w:type="dxa"/>
            <w:vAlign w:val="center"/>
          </w:tcPr>
          <w:p w14:paraId="609EF3FC" w14:textId="4DEFFC41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0B7A4E0C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2A8F4101" w14:textId="77777777" w:rsidTr="00064800">
        <w:trPr>
          <w:jc w:val="center"/>
        </w:trPr>
        <w:tc>
          <w:tcPr>
            <w:tcW w:w="704" w:type="dxa"/>
            <w:vAlign w:val="center"/>
          </w:tcPr>
          <w:p w14:paraId="14F1520B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14:paraId="08E52978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Składany teleskopowo statyw na płyny infuzyjne</w:t>
            </w:r>
          </w:p>
        </w:tc>
        <w:tc>
          <w:tcPr>
            <w:tcW w:w="1984" w:type="dxa"/>
            <w:vAlign w:val="center"/>
          </w:tcPr>
          <w:p w14:paraId="5A74A048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76F1852F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A94C5F1" w14:textId="77777777" w:rsidTr="00064800">
        <w:trPr>
          <w:jc w:val="center"/>
        </w:trPr>
        <w:tc>
          <w:tcPr>
            <w:tcW w:w="704" w:type="dxa"/>
            <w:vAlign w:val="center"/>
          </w:tcPr>
          <w:p w14:paraId="54BD909D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14:paraId="0761BB4B" w14:textId="65052849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Waga noszy max 23 kg</w:t>
            </w:r>
          </w:p>
        </w:tc>
        <w:tc>
          <w:tcPr>
            <w:tcW w:w="1984" w:type="dxa"/>
            <w:vAlign w:val="center"/>
          </w:tcPr>
          <w:p w14:paraId="4B5AE112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60543C28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078F8AB9" w14:textId="77777777" w:rsidTr="00064800">
        <w:trPr>
          <w:jc w:val="center"/>
        </w:trPr>
        <w:tc>
          <w:tcPr>
            <w:tcW w:w="704" w:type="dxa"/>
            <w:vAlign w:val="center"/>
          </w:tcPr>
          <w:p w14:paraId="587A683F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center"/>
          </w:tcPr>
          <w:p w14:paraId="6AFE0D7A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Trwałe oznakowanie graficzne elementów związanych z obsługą noszy</w:t>
            </w:r>
          </w:p>
        </w:tc>
        <w:tc>
          <w:tcPr>
            <w:tcW w:w="1984" w:type="dxa"/>
            <w:vAlign w:val="center"/>
          </w:tcPr>
          <w:p w14:paraId="2F58044C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2C34FB0A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470530B2" w14:textId="77777777" w:rsidTr="00064800">
        <w:trPr>
          <w:jc w:val="center"/>
        </w:trPr>
        <w:tc>
          <w:tcPr>
            <w:tcW w:w="704" w:type="dxa"/>
            <w:vAlign w:val="center"/>
          </w:tcPr>
          <w:p w14:paraId="28C997C0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center"/>
          </w:tcPr>
          <w:p w14:paraId="58CF7199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Dodatkowy zestaw pasów lub uprzęży służący do transportu małych dzieci</w:t>
            </w:r>
          </w:p>
        </w:tc>
        <w:tc>
          <w:tcPr>
            <w:tcW w:w="1984" w:type="dxa"/>
            <w:vAlign w:val="center"/>
          </w:tcPr>
          <w:p w14:paraId="2945D40C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3CB00038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5B30EE8" w14:textId="77777777" w:rsidTr="00064800">
        <w:trPr>
          <w:jc w:val="center"/>
        </w:trPr>
        <w:tc>
          <w:tcPr>
            <w:tcW w:w="704" w:type="dxa"/>
            <w:vAlign w:val="center"/>
          </w:tcPr>
          <w:p w14:paraId="2D29FA07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center"/>
          </w:tcPr>
          <w:p w14:paraId="3E699E75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Nosze przystosowane do mycia ciśnieniowego (potwierdzenie parametru w instrukcji obsługi)</w:t>
            </w:r>
          </w:p>
        </w:tc>
        <w:tc>
          <w:tcPr>
            <w:tcW w:w="1984" w:type="dxa"/>
            <w:vAlign w:val="center"/>
          </w:tcPr>
          <w:p w14:paraId="74F0C604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41EBFF6F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27DE51D5" w14:textId="77777777" w:rsidTr="00064800">
        <w:trPr>
          <w:jc w:val="center"/>
        </w:trPr>
        <w:tc>
          <w:tcPr>
            <w:tcW w:w="704" w:type="dxa"/>
            <w:vAlign w:val="center"/>
          </w:tcPr>
          <w:p w14:paraId="114F9BFF" w14:textId="77777777" w:rsidR="00A4175E" w:rsidRPr="00180FEF" w:rsidRDefault="00A4175E" w:rsidP="00E8449B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center"/>
          </w:tcPr>
          <w:p w14:paraId="36204494" w14:textId="77777777" w:rsidR="00A4175E" w:rsidRPr="00180FEF" w:rsidRDefault="00A4175E" w:rsidP="00983CBD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Obciążenie dopuszczalne min 225 kg</w:t>
            </w:r>
          </w:p>
        </w:tc>
        <w:tc>
          <w:tcPr>
            <w:tcW w:w="1984" w:type="dxa"/>
            <w:vAlign w:val="center"/>
          </w:tcPr>
          <w:p w14:paraId="0EF3AB6C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78EFF030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197ECF" w14:textId="2086C61E" w:rsidR="00DF3A6D" w:rsidRPr="00180FEF" w:rsidRDefault="00DF3A6D" w:rsidP="008753D4">
      <w:pPr>
        <w:rPr>
          <w:sz w:val="22"/>
          <w:szCs w:val="22"/>
        </w:rPr>
      </w:pPr>
    </w:p>
    <w:p w14:paraId="6B228471" w14:textId="77777777" w:rsidR="00DF3A6D" w:rsidRPr="00180FEF" w:rsidRDefault="00DF3A6D" w:rsidP="008753D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4327"/>
        <w:gridCol w:w="1978"/>
        <w:gridCol w:w="3450"/>
      </w:tblGrid>
      <w:tr w:rsidR="00A4175E" w:rsidRPr="00180FEF" w14:paraId="3711DAFD" w14:textId="77777777" w:rsidTr="00A4175E">
        <w:tc>
          <w:tcPr>
            <w:tcW w:w="335" w:type="pct"/>
            <w:vAlign w:val="center"/>
          </w:tcPr>
          <w:p w14:paraId="263FDA90" w14:textId="77777777" w:rsidR="00A4175E" w:rsidRPr="006C168C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6C168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69" w:type="pct"/>
            <w:vAlign w:val="center"/>
          </w:tcPr>
          <w:p w14:paraId="7AB0955C" w14:textId="77777777" w:rsidR="00A4175E" w:rsidRPr="006C168C" w:rsidRDefault="00A4175E" w:rsidP="001B5FF0">
            <w:pPr>
              <w:rPr>
                <w:b/>
                <w:sz w:val="22"/>
                <w:szCs w:val="22"/>
              </w:rPr>
            </w:pPr>
            <w:r w:rsidRPr="006C168C">
              <w:rPr>
                <w:b/>
                <w:sz w:val="22"/>
                <w:szCs w:val="22"/>
              </w:rPr>
              <w:t>OPIS PRZEDMIOTU ZAMÓWIENIA</w:t>
            </w:r>
          </w:p>
          <w:p w14:paraId="635EDC76" w14:textId="77777777" w:rsidR="00A4175E" w:rsidRPr="006C168C" w:rsidRDefault="00A4175E" w:rsidP="001B5FF0">
            <w:pPr>
              <w:rPr>
                <w:b/>
                <w:sz w:val="22"/>
                <w:szCs w:val="22"/>
              </w:rPr>
            </w:pPr>
            <w:r w:rsidRPr="006C168C">
              <w:rPr>
                <w:b/>
                <w:sz w:val="22"/>
                <w:szCs w:val="22"/>
              </w:rPr>
              <w:t>Transporter noszy głównych</w:t>
            </w:r>
          </w:p>
        </w:tc>
        <w:tc>
          <w:tcPr>
            <w:tcW w:w="946" w:type="pct"/>
            <w:vAlign w:val="center"/>
          </w:tcPr>
          <w:p w14:paraId="493C8664" w14:textId="77777777" w:rsidR="00A4175E" w:rsidRPr="006C168C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6C168C">
              <w:rPr>
                <w:b/>
                <w:sz w:val="22"/>
                <w:szCs w:val="22"/>
              </w:rPr>
              <w:t>Parametry wymagane przez Zamawiającego</w:t>
            </w:r>
          </w:p>
        </w:tc>
        <w:tc>
          <w:tcPr>
            <w:tcW w:w="1650" w:type="pct"/>
            <w:vAlign w:val="center"/>
          </w:tcPr>
          <w:p w14:paraId="3D6A6E2F" w14:textId="77777777" w:rsidR="00A4175E" w:rsidRPr="006C168C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6C168C">
              <w:rPr>
                <w:b/>
                <w:sz w:val="22"/>
                <w:szCs w:val="22"/>
              </w:rPr>
              <w:t>Parametry oferowane przez Wykonawcę</w:t>
            </w:r>
          </w:p>
        </w:tc>
      </w:tr>
      <w:tr w:rsidR="00A4175E" w:rsidRPr="00180FEF" w14:paraId="3D164941" w14:textId="77777777" w:rsidTr="00A4175E">
        <w:tc>
          <w:tcPr>
            <w:tcW w:w="335" w:type="pct"/>
            <w:vAlign w:val="center"/>
          </w:tcPr>
          <w:p w14:paraId="430AF48D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9" w:type="pct"/>
            <w:vAlign w:val="center"/>
          </w:tcPr>
          <w:p w14:paraId="16549A7E" w14:textId="5665BEB0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Wyposażony w system niezależnego składania się goleni przednich i tylnych przy wprowadzaniu i wyprowadzaniu noszy z/do ambulansu pozwalający na bezpieczne wprowadzenie/wyprowadzenie noszy z pacjentem nawet przez jedną osobę</w:t>
            </w:r>
          </w:p>
        </w:tc>
        <w:tc>
          <w:tcPr>
            <w:tcW w:w="946" w:type="pct"/>
            <w:vAlign w:val="center"/>
          </w:tcPr>
          <w:p w14:paraId="46B7A260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7319BA8B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736508D6" w14:textId="77777777" w:rsidTr="00A4175E">
        <w:tc>
          <w:tcPr>
            <w:tcW w:w="335" w:type="pct"/>
            <w:vAlign w:val="center"/>
          </w:tcPr>
          <w:p w14:paraId="1B0505AD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9" w:type="pct"/>
            <w:vAlign w:val="center"/>
          </w:tcPr>
          <w:p w14:paraId="2AB78721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Szybki i łatwy system połączenia z noszami</w:t>
            </w:r>
          </w:p>
        </w:tc>
        <w:tc>
          <w:tcPr>
            <w:tcW w:w="946" w:type="pct"/>
            <w:vAlign w:val="center"/>
          </w:tcPr>
          <w:p w14:paraId="5DC7C930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0773753B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36B99309" w14:textId="77777777" w:rsidTr="00A4175E">
        <w:tc>
          <w:tcPr>
            <w:tcW w:w="335" w:type="pct"/>
            <w:vAlign w:val="center"/>
          </w:tcPr>
          <w:p w14:paraId="0610E09F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9" w:type="pct"/>
            <w:vAlign w:val="center"/>
          </w:tcPr>
          <w:p w14:paraId="5085F65F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Regulacja wysokości w min 6 poziomach</w:t>
            </w:r>
          </w:p>
        </w:tc>
        <w:tc>
          <w:tcPr>
            <w:tcW w:w="946" w:type="pct"/>
            <w:vAlign w:val="center"/>
          </w:tcPr>
          <w:p w14:paraId="3E4986B5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12F0B0C1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3CA4519" w14:textId="77777777" w:rsidTr="00A4175E">
        <w:tc>
          <w:tcPr>
            <w:tcW w:w="335" w:type="pct"/>
            <w:vAlign w:val="center"/>
          </w:tcPr>
          <w:p w14:paraId="084A9F95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9" w:type="pct"/>
            <w:vAlign w:val="center"/>
          </w:tcPr>
          <w:p w14:paraId="31D8CC67" w14:textId="77777777" w:rsidR="00A4175E" w:rsidRPr="00180FEF" w:rsidRDefault="00A4175E" w:rsidP="00983CBD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180FEF">
              <w:rPr>
                <w:sz w:val="22"/>
                <w:szCs w:val="22"/>
              </w:rPr>
              <w:t>Trendelenburga</w:t>
            </w:r>
            <w:proofErr w:type="spellEnd"/>
            <w:r w:rsidRPr="00180FEF">
              <w:rPr>
                <w:sz w:val="22"/>
                <w:szCs w:val="22"/>
              </w:rPr>
              <w:t xml:space="preserve"> i Fowlera na min trzech poziomach pochylenia</w:t>
            </w:r>
          </w:p>
        </w:tc>
        <w:tc>
          <w:tcPr>
            <w:tcW w:w="946" w:type="pct"/>
            <w:vAlign w:val="center"/>
          </w:tcPr>
          <w:p w14:paraId="65266AE0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3E9ACD7F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CB7E90F" w14:textId="77777777" w:rsidTr="00A4175E">
        <w:tc>
          <w:tcPr>
            <w:tcW w:w="335" w:type="pct"/>
            <w:vAlign w:val="center"/>
          </w:tcPr>
          <w:p w14:paraId="11C9A042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9" w:type="pct"/>
            <w:vAlign w:val="center"/>
          </w:tcPr>
          <w:p w14:paraId="7F15C516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Możliwości zapięcia noszy przodem lub nogami w kierunku jazdy</w:t>
            </w:r>
          </w:p>
        </w:tc>
        <w:tc>
          <w:tcPr>
            <w:tcW w:w="946" w:type="pct"/>
            <w:vAlign w:val="center"/>
          </w:tcPr>
          <w:p w14:paraId="0136D748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45C975C5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423445B2" w14:textId="77777777" w:rsidTr="00A4175E">
        <w:tc>
          <w:tcPr>
            <w:tcW w:w="335" w:type="pct"/>
            <w:vAlign w:val="center"/>
          </w:tcPr>
          <w:p w14:paraId="1674C88E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69" w:type="pct"/>
            <w:vAlign w:val="center"/>
          </w:tcPr>
          <w:p w14:paraId="193EBCD7" w14:textId="49E67D12" w:rsidR="00A4175E" w:rsidRPr="00180FEF" w:rsidRDefault="00A4175E" w:rsidP="00983CBD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 xml:space="preserve">Wyposażony w min 4 główne jezdne kółka obrotowe w zakresie 360 stopni o średnicy min. 150 mm </w:t>
            </w:r>
          </w:p>
        </w:tc>
        <w:tc>
          <w:tcPr>
            <w:tcW w:w="946" w:type="pct"/>
            <w:vAlign w:val="center"/>
          </w:tcPr>
          <w:p w14:paraId="16DF4200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5886B0AA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21238BC5" w14:textId="77777777" w:rsidTr="00A4175E">
        <w:tc>
          <w:tcPr>
            <w:tcW w:w="335" w:type="pct"/>
            <w:vAlign w:val="center"/>
          </w:tcPr>
          <w:p w14:paraId="6A6292A1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69" w:type="pct"/>
            <w:vAlign w:val="center"/>
          </w:tcPr>
          <w:p w14:paraId="62A029F1" w14:textId="77777777" w:rsidR="00A4175E" w:rsidRPr="00180FEF" w:rsidRDefault="00A4175E" w:rsidP="00E8449B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Wszystkie kółka jezdne obrotowe w zakresie 360 stopni o średnicy min 150 mm i szerokości 50 mm na pełnej feldze</w:t>
            </w:r>
          </w:p>
        </w:tc>
        <w:tc>
          <w:tcPr>
            <w:tcW w:w="946" w:type="pct"/>
            <w:vAlign w:val="center"/>
          </w:tcPr>
          <w:p w14:paraId="3575DB44" w14:textId="57FAACF8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5B4C81FC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4343DFF3" w14:textId="77777777" w:rsidTr="00A4175E">
        <w:tc>
          <w:tcPr>
            <w:tcW w:w="335" w:type="pct"/>
            <w:vAlign w:val="center"/>
          </w:tcPr>
          <w:p w14:paraId="6BB5DBA1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69" w:type="pct"/>
            <w:vAlign w:val="center"/>
          </w:tcPr>
          <w:p w14:paraId="3AB7B23D" w14:textId="77777777" w:rsidR="00A4175E" w:rsidRPr="00180FEF" w:rsidRDefault="00A4175E" w:rsidP="003753FC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Min 2 kółka wyposażone w hamulce</w:t>
            </w:r>
          </w:p>
        </w:tc>
        <w:tc>
          <w:tcPr>
            <w:tcW w:w="946" w:type="pct"/>
            <w:vAlign w:val="center"/>
          </w:tcPr>
          <w:p w14:paraId="343DA6A7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765202D7" w14:textId="77777777" w:rsidR="00A4175E" w:rsidRPr="00180FEF" w:rsidRDefault="00A4175E" w:rsidP="00E8449B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0F5181EF" w14:textId="77777777" w:rsidTr="00A4175E">
        <w:tc>
          <w:tcPr>
            <w:tcW w:w="335" w:type="pct"/>
            <w:vAlign w:val="center"/>
          </w:tcPr>
          <w:p w14:paraId="1DF35235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69" w:type="pct"/>
            <w:vAlign w:val="center"/>
          </w:tcPr>
          <w:p w14:paraId="1AA5886F" w14:textId="32573593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946" w:type="pct"/>
            <w:vAlign w:val="center"/>
          </w:tcPr>
          <w:p w14:paraId="5B6FC13F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0D4AF2CE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44733762" w14:textId="77777777" w:rsidTr="00A4175E">
        <w:tc>
          <w:tcPr>
            <w:tcW w:w="335" w:type="pct"/>
            <w:vAlign w:val="center"/>
          </w:tcPr>
          <w:p w14:paraId="44F27109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69" w:type="pct"/>
            <w:vAlign w:val="center"/>
          </w:tcPr>
          <w:p w14:paraId="23E73D7D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4 główne uchwyty transportera</w:t>
            </w:r>
          </w:p>
        </w:tc>
        <w:tc>
          <w:tcPr>
            <w:tcW w:w="946" w:type="pct"/>
            <w:vAlign w:val="center"/>
          </w:tcPr>
          <w:p w14:paraId="792EA85E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676C6533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7C1B2CAB" w14:textId="77777777" w:rsidTr="00A4175E">
        <w:tc>
          <w:tcPr>
            <w:tcW w:w="335" w:type="pct"/>
            <w:vAlign w:val="center"/>
          </w:tcPr>
          <w:p w14:paraId="13208CFC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69" w:type="pct"/>
            <w:vAlign w:val="center"/>
          </w:tcPr>
          <w:p w14:paraId="62CD65FA" w14:textId="162C286F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Dodatkowe uchylne uchwyty transportera ułatwiające manewrowanie z możliwością odblokowania regulacji wysokości goleni</w:t>
            </w:r>
          </w:p>
        </w:tc>
        <w:tc>
          <w:tcPr>
            <w:tcW w:w="946" w:type="pct"/>
            <w:vAlign w:val="center"/>
          </w:tcPr>
          <w:p w14:paraId="7CCE1E21" w14:textId="46CA8541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671718B1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163594B" w14:textId="77777777" w:rsidTr="00A4175E">
        <w:tc>
          <w:tcPr>
            <w:tcW w:w="335" w:type="pct"/>
            <w:vAlign w:val="center"/>
          </w:tcPr>
          <w:p w14:paraId="398D8B51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069" w:type="pct"/>
            <w:vAlign w:val="center"/>
          </w:tcPr>
          <w:p w14:paraId="06266B2F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Rama transportera wykonana z profili o przekroju prostokątnym (podwyższona wytrzymałość na ekstremalne przeciążenia)</w:t>
            </w:r>
          </w:p>
        </w:tc>
        <w:tc>
          <w:tcPr>
            <w:tcW w:w="946" w:type="pct"/>
            <w:vAlign w:val="center"/>
          </w:tcPr>
          <w:p w14:paraId="0AEAABDD" w14:textId="1F1ED0C4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44FF4E15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20723FD9" w14:textId="77777777" w:rsidTr="00A4175E">
        <w:tc>
          <w:tcPr>
            <w:tcW w:w="335" w:type="pct"/>
            <w:vAlign w:val="center"/>
          </w:tcPr>
          <w:p w14:paraId="2B6547AC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069" w:type="pct"/>
            <w:vAlign w:val="center"/>
          </w:tcPr>
          <w:p w14:paraId="677B5884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Przyciski blokady goleni kodowane kolorami</w:t>
            </w:r>
          </w:p>
        </w:tc>
        <w:tc>
          <w:tcPr>
            <w:tcW w:w="946" w:type="pct"/>
            <w:vAlign w:val="center"/>
          </w:tcPr>
          <w:p w14:paraId="01FFA14A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65058954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2DF443C2" w14:textId="77777777" w:rsidTr="00A4175E">
        <w:tc>
          <w:tcPr>
            <w:tcW w:w="335" w:type="pct"/>
            <w:vAlign w:val="center"/>
          </w:tcPr>
          <w:p w14:paraId="5A0823A0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069" w:type="pct"/>
            <w:vAlign w:val="center"/>
          </w:tcPr>
          <w:p w14:paraId="054B8905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Trwałe oznakowanie najlepiej graficzne elementów związanych z obsługą transportera</w:t>
            </w:r>
          </w:p>
        </w:tc>
        <w:tc>
          <w:tcPr>
            <w:tcW w:w="946" w:type="pct"/>
            <w:vAlign w:val="center"/>
          </w:tcPr>
          <w:p w14:paraId="3DD43AC4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3D0CC527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5F8B4FC" w14:textId="77777777" w:rsidTr="00A4175E">
        <w:tc>
          <w:tcPr>
            <w:tcW w:w="335" w:type="pct"/>
            <w:vAlign w:val="center"/>
          </w:tcPr>
          <w:p w14:paraId="0ED8341C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069" w:type="pct"/>
            <w:vAlign w:val="center"/>
          </w:tcPr>
          <w:p w14:paraId="1753C65B" w14:textId="2A6B2A39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Wykonany z materiału odpornego na korozję lub z materiału zabezpieczonego przed korozją</w:t>
            </w:r>
          </w:p>
        </w:tc>
        <w:tc>
          <w:tcPr>
            <w:tcW w:w="946" w:type="pct"/>
            <w:vAlign w:val="center"/>
          </w:tcPr>
          <w:p w14:paraId="03ED3CAC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2B0E12EC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E2645A8" w14:textId="77777777" w:rsidTr="00A4175E">
        <w:tc>
          <w:tcPr>
            <w:tcW w:w="335" w:type="pct"/>
            <w:vAlign w:val="center"/>
          </w:tcPr>
          <w:p w14:paraId="41440BCD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69" w:type="pct"/>
            <w:vAlign w:val="center"/>
          </w:tcPr>
          <w:p w14:paraId="6A8592A8" w14:textId="77777777" w:rsidR="00A4175E" w:rsidRPr="00180FEF" w:rsidRDefault="00A4175E" w:rsidP="003753FC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Obciążenie dopuszczalne transportera min 225 kg</w:t>
            </w:r>
          </w:p>
        </w:tc>
        <w:tc>
          <w:tcPr>
            <w:tcW w:w="946" w:type="pct"/>
            <w:vAlign w:val="center"/>
          </w:tcPr>
          <w:p w14:paraId="21583969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049D35D1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6C03EA8A" w14:textId="77777777" w:rsidTr="00A4175E">
        <w:tc>
          <w:tcPr>
            <w:tcW w:w="335" w:type="pct"/>
            <w:vAlign w:val="center"/>
          </w:tcPr>
          <w:p w14:paraId="3D4AF062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069" w:type="pct"/>
            <w:vAlign w:val="center"/>
          </w:tcPr>
          <w:p w14:paraId="7EF4BBD6" w14:textId="77777777" w:rsidR="00A4175E" w:rsidRPr="00180FEF" w:rsidRDefault="00A4175E" w:rsidP="003753FC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Transporter przystosowany do mycia ciśnieniowego (potwierdzenie parametru w instrukcji obsługi)</w:t>
            </w:r>
          </w:p>
        </w:tc>
        <w:tc>
          <w:tcPr>
            <w:tcW w:w="946" w:type="pct"/>
            <w:vAlign w:val="center"/>
          </w:tcPr>
          <w:p w14:paraId="0DD6F196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0F87E90A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3792D941" w14:textId="77777777" w:rsidTr="00A4175E">
        <w:tc>
          <w:tcPr>
            <w:tcW w:w="335" w:type="pct"/>
            <w:vAlign w:val="center"/>
          </w:tcPr>
          <w:p w14:paraId="6D499C07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069" w:type="pct"/>
            <w:vAlign w:val="center"/>
          </w:tcPr>
          <w:p w14:paraId="3BF3A7F6" w14:textId="77777777" w:rsidR="00A4175E" w:rsidRPr="00180FEF" w:rsidRDefault="00A4175E" w:rsidP="0083389D">
            <w:pPr>
              <w:jc w:val="both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Waga transportera max 28 kg. Zamawiający dopuszcza wyższą wagę transportera do max 36 kg przy ładowności przekraczającej 220 kg, pod warunkiem potwierdzenia zgodności z wymogami normy PN EN 1865-1:2010+A1:2015 lub normy EN 1865-1:2010 pod warunkiem, że jednostka badawcza przyznała uprzednio producentowi certyfikat wg. wymagań normy 1865-1:2010 i ten certyfikat jest nadal aktualny lub innej normy równoważnej tj. odpowiadającej treści normy PN EN 1865-1:2010+A1:2015. Spełnienie normy poświadczone odpowiednim dokumentem wystawionym przez niezależną badawczą jednostkę notyfikowaną zgodnie z uprawnieniami wg dyrektywy medycznej 93/42/EEC - dostarczyć przy dostawie</w:t>
            </w:r>
          </w:p>
        </w:tc>
        <w:tc>
          <w:tcPr>
            <w:tcW w:w="946" w:type="pct"/>
            <w:vAlign w:val="center"/>
          </w:tcPr>
          <w:p w14:paraId="0D7F661B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2F324BCE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5862096E" w14:textId="77777777" w:rsidTr="00A4175E">
        <w:tc>
          <w:tcPr>
            <w:tcW w:w="335" w:type="pct"/>
            <w:vAlign w:val="center"/>
          </w:tcPr>
          <w:p w14:paraId="17A56E07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069" w:type="pct"/>
            <w:vAlign w:val="center"/>
          </w:tcPr>
          <w:p w14:paraId="407ACD19" w14:textId="77777777" w:rsidR="00A4175E" w:rsidRPr="00180FEF" w:rsidRDefault="00A4175E" w:rsidP="001B5FF0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Mocowanie transportera do lawety ambulansu zgodne z wymogami PN EN 1789.</w:t>
            </w:r>
          </w:p>
        </w:tc>
        <w:tc>
          <w:tcPr>
            <w:tcW w:w="946" w:type="pct"/>
            <w:vAlign w:val="center"/>
          </w:tcPr>
          <w:p w14:paraId="421B07A8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30B63027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197DC7C8" w14:textId="77777777" w:rsidTr="00A4175E">
        <w:tc>
          <w:tcPr>
            <w:tcW w:w="335" w:type="pct"/>
            <w:vAlign w:val="center"/>
          </w:tcPr>
          <w:p w14:paraId="4410A2D1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  <w:r w:rsidRPr="00180FE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069" w:type="pct"/>
            <w:vAlign w:val="center"/>
          </w:tcPr>
          <w:p w14:paraId="4D430E4E" w14:textId="3500FF6E" w:rsidR="00A4175E" w:rsidRPr="00180FEF" w:rsidRDefault="00A4175E" w:rsidP="0083389D">
            <w:pPr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Na oferowany system transportowy (nosze i transporter), deklaracja zgodności, folder, instrukcja obsługi</w:t>
            </w:r>
            <w:r>
              <w:rPr>
                <w:sz w:val="22"/>
                <w:szCs w:val="22"/>
              </w:rPr>
              <w:t xml:space="preserve"> w języku polskim</w:t>
            </w:r>
            <w:r w:rsidRPr="00180FEF">
              <w:rPr>
                <w:sz w:val="22"/>
                <w:szCs w:val="22"/>
              </w:rPr>
              <w:t xml:space="preserve"> – załączyć do oferty.</w:t>
            </w:r>
          </w:p>
        </w:tc>
        <w:tc>
          <w:tcPr>
            <w:tcW w:w="946" w:type="pct"/>
            <w:vAlign w:val="center"/>
          </w:tcPr>
          <w:p w14:paraId="2088B322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  <w:r w:rsidRPr="00180FEF">
              <w:rPr>
                <w:sz w:val="22"/>
                <w:szCs w:val="22"/>
              </w:rPr>
              <w:t>TAK</w:t>
            </w:r>
          </w:p>
        </w:tc>
        <w:tc>
          <w:tcPr>
            <w:tcW w:w="1650" w:type="pct"/>
            <w:vAlign w:val="center"/>
          </w:tcPr>
          <w:p w14:paraId="1D852F8C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  <w:tr w:rsidR="00A4175E" w:rsidRPr="00180FEF" w14:paraId="6152BCCA" w14:textId="77777777" w:rsidTr="00A4175E">
        <w:tc>
          <w:tcPr>
            <w:tcW w:w="335" w:type="pct"/>
            <w:vAlign w:val="center"/>
          </w:tcPr>
          <w:p w14:paraId="23B118DF" w14:textId="77777777" w:rsidR="00A4175E" w:rsidRPr="00180FEF" w:rsidRDefault="00A4175E" w:rsidP="001B5F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pct"/>
            <w:vAlign w:val="center"/>
          </w:tcPr>
          <w:p w14:paraId="5C13D61D" w14:textId="77777777" w:rsidR="00A4175E" w:rsidRPr="00180FEF" w:rsidRDefault="00A4175E" w:rsidP="0083389D">
            <w:pPr>
              <w:rPr>
                <w:sz w:val="22"/>
                <w:szCs w:val="22"/>
              </w:rPr>
            </w:pPr>
          </w:p>
        </w:tc>
        <w:tc>
          <w:tcPr>
            <w:tcW w:w="946" w:type="pct"/>
            <w:vAlign w:val="center"/>
          </w:tcPr>
          <w:p w14:paraId="000A02BC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14:paraId="751C7F76" w14:textId="77777777" w:rsidR="00A4175E" w:rsidRPr="00180FEF" w:rsidRDefault="00A4175E" w:rsidP="001B5FF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6606CC" w14:textId="77777777" w:rsidR="008753D4" w:rsidRPr="00180FEF" w:rsidRDefault="008753D4" w:rsidP="008753D4">
      <w:pPr>
        <w:tabs>
          <w:tab w:val="left" w:pos="2700"/>
        </w:tabs>
        <w:rPr>
          <w:sz w:val="22"/>
          <w:szCs w:val="22"/>
        </w:rPr>
      </w:pPr>
      <w:r w:rsidRPr="00180FEF">
        <w:rPr>
          <w:sz w:val="22"/>
          <w:szCs w:val="22"/>
        </w:rPr>
        <w:tab/>
      </w:r>
    </w:p>
    <w:p w14:paraId="127D5EBE" w14:textId="77777777" w:rsidR="000A333C" w:rsidRPr="00180FEF" w:rsidRDefault="000A333C" w:rsidP="00F2229C">
      <w:pPr>
        <w:rPr>
          <w:sz w:val="22"/>
          <w:szCs w:val="22"/>
        </w:rPr>
      </w:pPr>
    </w:p>
    <w:sectPr w:rsidR="000A333C" w:rsidRPr="00180FEF" w:rsidSect="002B2E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7810" w14:textId="77777777" w:rsidR="00A60A5C" w:rsidRDefault="00A60A5C" w:rsidP="003C6908">
      <w:r>
        <w:separator/>
      </w:r>
    </w:p>
  </w:endnote>
  <w:endnote w:type="continuationSeparator" w:id="0">
    <w:p w14:paraId="320490B7" w14:textId="77777777" w:rsidR="00A60A5C" w:rsidRDefault="00A60A5C" w:rsidP="003C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634"/>
      <w:docPartObj>
        <w:docPartGallery w:val="Page Numbers (Bottom of Page)"/>
        <w:docPartUnique/>
      </w:docPartObj>
    </w:sdtPr>
    <w:sdtEndPr/>
    <w:sdtContent>
      <w:p w14:paraId="689C2920" w14:textId="15A9E917" w:rsidR="00DF40B6" w:rsidRDefault="00DF40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E9">
          <w:rPr>
            <w:noProof/>
          </w:rPr>
          <w:t>3</w:t>
        </w:r>
        <w:r>
          <w:fldChar w:fldCharType="end"/>
        </w:r>
      </w:p>
    </w:sdtContent>
  </w:sdt>
  <w:p w14:paraId="5CC2DBFE" w14:textId="77777777" w:rsidR="00DF40B6" w:rsidRDefault="00DF40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5D25" w14:textId="77777777" w:rsidR="00A60A5C" w:rsidRDefault="00A60A5C" w:rsidP="003C6908">
      <w:r>
        <w:separator/>
      </w:r>
    </w:p>
  </w:footnote>
  <w:footnote w:type="continuationSeparator" w:id="0">
    <w:p w14:paraId="061418D1" w14:textId="77777777" w:rsidR="00A60A5C" w:rsidRDefault="00A60A5C" w:rsidP="003C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3B"/>
    <w:multiLevelType w:val="hybridMultilevel"/>
    <w:tmpl w:val="DF16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64"/>
    <w:multiLevelType w:val="hybridMultilevel"/>
    <w:tmpl w:val="15943D56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1994"/>
    <w:multiLevelType w:val="hybridMultilevel"/>
    <w:tmpl w:val="B376392A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42936"/>
    <w:multiLevelType w:val="hybridMultilevel"/>
    <w:tmpl w:val="3C5AC0B4"/>
    <w:lvl w:ilvl="0" w:tplc="0415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D4"/>
    <w:rsid w:val="00004699"/>
    <w:rsid w:val="000074B9"/>
    <w:rsid w:val="00007539"/>
    <w:rsid w:val="00011400"/>
    <w:rsid w:val="00013A7A"/>
    <w:rsid w:val="0001532E"/>
    <w:rsid w:val="000249E9"/>
    <w:rsid w:val="0004216C"/>
    <w:rsid w:val="0005081F"/>
    <w:rsid w:val="00052E5D"/>
    <w:rsid w:val="000537DF"/>
    <w:rsid w:val="00053AEE"/>
    <w:rsid w:val="00054E56"/>
    <w:rsid w:val="0006260C"/>
    <w:rsid w:val="00064800"/>
    <w:rsid w:val="000650F7"/>
    <w:rsid w:val="00065B16"/>
    <w:rsid w:val="00067952"/>
    <w:rsid w:val="00071AC1"/>
    <w:rsid w:val="00075EE3"/>
    <w:rsid w:val="00076A3C"/>
    <w:rsid w:val="00076C8B"/>
    <w:rsid w:val="00080086"/>
    <w:rsid w:val="0008142D"/>
    <w:rsid w:val="000832E0"/>
    <w:rsid w:val="000846B3"/>
    <w:rsid w:val="00084E01"/>
    <w:rsid w:val="000857E6"/>
    <w:rsid w:val="00093A8C"/>
    <w:rsid w:val="0009769A"/>
    <w:rsid w:val="000A104F"/>
    <w:rsid w:val="000A240E"/>
    <w:rsid w:val="000A333C"/>
    <w:rsid w:val="000A5216"/>
    <w:rsid w:val="000A7C3F"/>
    <w:rsid w:val="000B6F8D"/>
    <w:rsid w:val="000C0E66"/>
    <w:rsid w:val="000C447E"/>
    <w:rsid w:val="000C4593"/>
    <w:rsid w:val="000D3520"/>
    <w:rsid w:val="000D51D5"/>
    <w:rsid w:val="000D5301"/>
    <w:rsid w:val="000D7B3B"/>
    <w:rsid w:val="000E243E"/>
    <w:rsid w:val="000E4AA8"/>
    <w:rsid w:val="000F1367"/>
    <w:rsid w:val="000F3B7D"/>
    <w:rsid w:val="000F4744"/>
    <w:rsid w:val="000F4E04"/>
    <w:rsid w:val="001005A7"/>
    <w:rsid w:val="001011FD"/>
    <w:rsid w:val="00101815"/>
    <w:rsid w:val="0010778E"/>
    <w:rsid w:val="001128D3"/>
    <w:rsid w:val="00112948"/>
    <w:rsid w:val="00113559"/>
    <w:rsid w:val="00121B53"/>
    <w:rsid w:val="00127AD0"/>
    <w:rsid w:val="00140552"/>
    <w:rsid w:val="001408C2"/>
    <w:rsid w:val="00141D41"/>
    <w:rsid w:val="001450A9"/>
    <w:rsid w:val="00146A7A"/>
    <w:rsid w:val="0015300A"/>
    <w:rsid w:val="00154511"/>
    <w:rsid w:val="00154C21"/>
    <w:rsid w:val="00156008"/>
    <w:rsid w:val="00156E04"/>
    <w:rsid w:val="00161393"/>
    <w:rsid w:val="00162C9D"/>
    <w:rsid w:val="00162CCF"/>
    <w:rsid w:val="00163BD1"/>
    <w:rsid w:val="0016413C"/>
    <w:rsid w:val="00164350"/>
    <w:rsid w:val="00164E50"/>
    <w:rsid w:val="001704E8"/>
    <w:rsid w:val="00170DA1"/>
    <w:rsid w:val="00171710"/>
    <w:rsid w:val="001742E2"/>
    <w:rsid w:val="00177FBA"/>
    <w:rsid w:val="00180FEF"/>
    <w:rsid w:val="0018638C"/>
    <w:rsid w:val="001863B3"/>
    <w:rsid w:val="00187FCB"/>
    <w:rsid w:val="00191B8B"/>
    <w:rsid w:val="0019415C"/>
    <w:rsid w:val="00195392"/>
    <w:rsid w:val="00196D72"/>
    <w:rsid w:val="001A6991"/>
    <w:rsid w:val="001B04E4"/>
    <w:rsid w:val="001B0CED"/>
    <w:rsid w:val="001B388D"/>
    <w:rsid w:val="001B5FF0"/>
    <w:rsid w:val="001B7FE4"/>
    <w:rsid w:val="001C0940"/>
    <w:rsid w:val="001C0B44"/>
    <w:rsid w:val="001C0D17"/>
    <w:rsid w:val="001D0AEF"/>
    <w:rsid w:val="001D115A"/>
    <w:rsid w:val="001E01AB"/>
    <w:rsid w:val="001E052D"/>
    <w:rsid w:val="001E22F2"/>
    <w:rsid w:val="001E22FF"/>
    <w:rsid w:val="001E3F3C"/>
    <w:rsid w:val="001E5550"/>
    <w:rsid w:val="001E72AF"/>
    <w:rsid w:val="001F07F2"/>
    <w:rsid w:val="001F1749"/>
    <w:rsid w:val="001F2876"/>
    <w:rsid w:val="0020091F"/>
    <w:rsid w:val="00200F0B"/>
    <w:rsid w:val="00222AAF"/>
    <w:rsid w:val="00226FD1"/>
    <w:rsid w:val="00227D4D"/>
    <w:rsid w:val="00232A2A"/>
    <w:rsid w:val="0023436F"/>
    <w:rsid w:val="00234D0F"/>
    <w:rsid w:val="00240B3C"/>
    <w:rsid w:val="002414E2"/>
    <w:rsid w:val="00243665"/>
    <w:rsid w:val="0024425F"/>
    <w:rsid w:val="002458F7"/>
    <w:rsid w:val="002474D6"/>
    <w:rsid w:val="00253FA1"/>
    <w:rsid w:val="00257436"/>
    <w:rsid w:val="00261490"/>
    <w:rsid w:val="00263D5B"/>
    <w:rsid w:val="0027041B"/>
    <w:rsid w:val="0027412B"/>
    <w:rsid w:val="0027468C"/>
    <w:rsid w:val="00280396"/>
    <w:rsid w:val="002846B9"/>
    <w:rsid w:val="00286409"/>
    <w:rsid w:val="0029114C"/>
    <w:rsid w:val="002924A6"/>
    <w:rsid w:val="00294BE2"/>
    <w:rsid w:val="00295250"/>
    <w:rsid w:val="00296776"/>
    <w:rsid w:val="002A0344"/>
    <w:rsid w:val="002A2917"/>
    <w:rsid w:val="002A2A1C"/>
    <w:rsid w:val="002A4475"/>
    <w:rsid w:val="002A5F04"/>
    <w:rsid w:val="002A6FA3"/>
    <w:rsid w:val="002B2531"/>
    <w:rsid w:val="002B2ED2"/>
    <w:rsid w:val="002B4475"/>
    <w:rsid w:val="002B6A69"/>
    <w:rsid w:val="002B6FEC"/>
    <w:rsid w:val="002C020C"/>
    <w:rsid w:val="002C3BF3"/>
    <w:rsid w:val="002C61D6"/>
    <w:rsid w:val="002D18AB"/>
    <w:rsid w:val="002D2BEB"/>
    <w:rsid w:val="002D5ACE"/>
    <w:rsid w:val="002D7E0C"/>
    <w:rsid w:val="002E3A29"/>
    <w:rsid w:val="002E5573"/>
    <w:rsid w:val="002E6E38"/>
    <w:rsid w:val="002E6F0E"/>
    <w:rsid w:val="002F15A4"/>
    <w:rsid w:val="002F4E63"/>
    <w:rsid w:val="002F57E2"/>
    <w:rsid w:val="002F6D17"/>
    <w:rsid w:val="002F7F01"/>
    <w:rsid w:val="00303B2F"/>
    <w:rsid w:val="00310B63"/>
    <w:rsid w:val="003142A6"/>
    <w:rsid w:val="00314B8E"/>
    <w:rsid w:val="00320185"/>
    <w:rsid w:val="00322EE5"/>
    <w:rsid w:val="003237F9"/>
    <w:rsid w:val="00334C74"/>
    <w:rsid w:val="00342712"/>
    <w:rsid w:val="003433B1"/>
    <w:rsid w:val="0034628E"/>
    <w:rsid w:val="003466EB"/>
    <w:rsid w:val="0035499D"/>
    <w:rsid w:val="003628B4"/>
    <w:rsid w:val="003645C9"/>
    <w:rsid w:val="00370EE4"/>
    <w:rsid w:val="003721F4"/>
    <w:rsid w:val="003753FC"/>
    <w:rsid w:val="00376444"/>
    <w:rsid w:val="00376F34"/>
    <w:rsid w:val="00380205"/>
    <w:rsid w:val="00380FFD"/>
    <w:rsid w:val="00381D9B"/>
    <w:rsid w:val="003822C6"/>
    <w:rsid w:val="00383D65"/>
    <w:rsid w:val="003845F9"/>
    <w:rsid w:val="00386C09"/>
    <w:rsid w:val="00387DEB"/>
    <w:rsid w:val="00392731"/>
    <w:rsid w:val="003959B4"/>
    <w:rsid w:val="00396A3C"/>
    <w:rsid w:val="00396DB9"/>
    <w:rsid w:val="003A3964"/>
    <w:rsid w:val="003B01D8"/>
    <w:rsid w:val="003B15A2"/>
    <w:rsid w:val="003B3BA8"/>
    <w:rsid w:val="003B7EA5"/>
    <w:rsid w:val="003B7FEE"/>
    <w:rsid w:val="003C0AF2"/>
    <w:rsid w:val="003C29CF"/>
    <w:rsid w:val="003C38A8"/>
    <w:rsid w:val="003C6908"/>
    <w:rsid w:val="003D38B7"/>
    <w:rsid w:val="003D4EE4"/>
    <w:rsid w:val="003D6D99"/>
    <w:rsid w:val="003E0456"/>
    <w:rsid w:val="003E3E2B"/>
    <w:rsid w:val="003F0926"/>
    <w:rsid w:val="003F226A"/>
    <w:rsid w:val="003F715C"/>
    <w:rsid w:val="00402C7B"/>
    <w:rsid w:val="004104ED"/>
    <w:rsid w:val="0041382A"/>
    <w:rsid w:val="0041581B"/>
    <w:rsid w:val="00417698"/>
    <w:rsid w:val="004178FB"/>
    <w:rsid w:val="00421125"/>
    <w:rsid w:val="00422D7E"/>
    <w:rsid w:val="004270FA"/>
    <w:rsid w:val="00432439"/>
    <w:rsid w:val="00434B4A"/>
    <w:rsid w:val="00442678"/>
    <w:rsid w:val="00442955"/>
    <w:rsid w:val="00447008"/>
    <w:rsid w:val="004566F6"/>
    <w:rsid w:val="00456E5A"/>
    <w:rsid w:val="004664E3"/>
    <w:rsid w:val="00471FD9"/>
    <w:rsid w:val="00482343"/>
    <w:rsid w:val="00484AB3"/>
    <w:rsid w:val="00484F19"/>
    <w:rsid w:val="00485F98"/>
    <w:rsid w:val="00485FB4"/>
    <w:rsid w:val="00486FF8"/>
    <w:rsid w:val="004905B4"/>
    <w:rsid w:val="004A33F8"/>
    <w:rsid w:val="004A7E66"/>
    <w:rsid w:val="004B2256"/>
    <w:rsid w:val="004B3220"/>
    <w:rsid w:val="004B32ED"/>
    <w:rsid w:val="004C2E70"/>
    <w:rsid w:val="004C6263"/>
    <w:rsid w:val="004C7C28"/>
    <w:rsid w:val="004D7A1E"/>
    <w:rsid w:val="004E10FB"/>
    <w:rsid w:val="004E29BE"/>
    <w:rsid w:val="004E4BD0"/>
    <w:rsid w:val="004E661D"/>
    <w:rsid w:val="004E7A39"/>
    <w:rsid w:val="004F2799"/>
    <w:rsid w:val="004F2DF5"/>
    <w:rsid w:val="004F6D7E"/>
    <w:rsid w:val="005000F9"/>
    <w:rsid w:val="00501098"/>
    <w:rsid w:val="00501C7C"/>
    <w:rsid w:val="00502078"/>
    <w:rsid w:val="005024D0"/>
    <w:rsid w:val="005028D5"/>
    <w:rsid w:val="00502BE8"/>
    <w:rsid w:val="00503E4B"/>
    <w:rsid w:val="00504F36"/>
    <w:rsid w:val="00506F3A"/>
    <w:rsid w:val="005073FD"/>
    <w:rsid w:val="00510EA2"/>
    <w:rsid w:val="00512B86"/>
    <w:rsid w:val="0051591C"/>
    <w:rsid w:val="00516093"/>
    <w:rsid w:val="00516B69"/>
    <w:rsid w:val="0052027C"/>
    <w:rsid w:val="005241CB"/>
    <w:rsid w:val="00525FDC"/>
    <w:rsid w:val="00526B8C"/>
    <w:rsid w:val="005306E1"/>
    <w:rsid w:val="005330A5"/>
    <w:rsid w:val="00533495"/>
    <w:rsid w:val="00540627"/>
    <w:rsid w:val="0054287A"/>
    <w:rsid w:val="005501F8"/>
    <w:rsid w:val="0055386C"/>
    <w:rsid w:val="00560C79"/>
    <w:rsid w:val="005654BD"/>
    <w:rsid w:val="00573387"/>
    <w:rsid w:val="005740F4"/>
    <w:rsid w:val="005744B7"/>
    <w:rsid w:val="00575DC4"/>
    <w:rsid w:val="00576C3A"/>
    <w:rsid w:val="00577416"/>
    <w:rsid w:val="0058680C"/>
    <w:rsid w:val="00586D85"/>
    <w:rsid w:val="0059118E"/>
    <w:rsid w:val="00594D0A"/>
    <w:rsid w:val="00597EE7"/>
    <w:rsid w:val="005A6056"/>
    <w:rsid w:val="005A618A"/>
    <w:rsid w:val="005A684A"/>
    <w:rsid w:val="005B1B93"/>
    <w:rsid w:val="005B6F54"/>
    <w:rsid w:val="005B6FA0"/>
    <w:rsid w:val="005C3697"/>
    <w:rsid w:val="005C692B"/>
    <w:rsid w:val="005D1D8D"/>
    <w:rsid w:val="005D44E9"/>
    <w:rsid w:val="005D464A"/>
    <w:rsid w:val="005D627D"/>
    <w:rsid w:val="005D6DD6"/>
    <w:rsid w:val="005D72E7"/>
    <w:rsid w:val="005E5005"/>
    <w:rsid w:val="005E6316"/>
    <w:rsid w:val="005E785D"/>
    <w:rsid w:val="005F394F"/>
    <w:rsid w:val="005F5790"/>
    <w:rsid w:val="00601A52"/>
    <w:rsid w:val="006042DE"/>
    <w:rsid w:val="0060481D"/>
    <w:rsid w:val="00606FB8"/>
    <w:rsid w:val="0061098B"/>
    <w:rsid w:val="00610B1A"/>
    <w:rsid w:val="00612E79"/>
    <w:rsid w:val="00614935"/>
    <w:rsid w:val="00620A1E"/>
    <w:rsid w:val="00623175"/>
    <w:rsid w:val="00625EB5"/>
    <w:rsid w:val="00627C70"/>
    <w:rsid w:val="0063079D"/>
    <w:rsid w:val="0063572F"/>
    <w:rsid w:val="00636496"/>
    <w:rsid w:val="00636774"/>
    <w:rsid w:val="006405E3"/>
    <w:rsid w:val="0064328B"/>
    <w:rsid w:val="00646A77"/>
    <w:rsid w:val="006530B5"/>
    <w:rsid w:val="006543EE"/>
    <w:rsid w:val="00660A5A"/>
    <w:rsid w:val="00661A48"/>
    <w:rsid w:val="00663213"/>
    <w:rsid w:val="006646FC"/>
    <w:rsid w:val="00676068"/>
    <w:rsid w:val="00676BA2"/>
    <w:rsid w:val="00685740"/>
    <w:rsid w:val="0068666E"/>
    <w:rsid w:val="006A198C"/>
    <w:rsid w:val="006A3B0F"/>
    <w:rsid w:val="006A6A78"/>
    <w:rsid w:val="006B0A1B"/>
    <w:rsid w:val="006B3F6C"/>
    <w:rsid w:val="006B55A6"/>
    <w:rsid w:val="006C168C"/>
    <w:rsid w:val="006C4057"/>
    <w:rsid w:val="006C5EC1"/>
    <w:rsid w:val="006D0B95"/>
    <w:rsid w:val="006E18AC"/>
    <w:rsid w:val="006E18D0"/>
    <w:rsid w:val="006F1BBC"/>
    <w:rsid w:val="006F49FF"/>
    <w:rsid w:val="006F6FC0"/>
    <w:rsid w:val="006F71D5"/>
    <w:rsid w:val="00701CB4"/>
    <w:rsid w:val="007021F6"/>
    <w:rsid w:val="007025C4"/>
    <w:rsid w:val="007057E6"/>
    <w:rsid w:val="0070678C"/>
    <w:rsid w:val="007121EA"/>
    <w:rsid w:val="00713E43"/>
    <w:rsid w:val="007156EC"/>
    <w:rsid w:val="0071645F"/>
    <w:rsid w:val="0071733E"/>
    <w:rsid w:val="00720C69"/>
    <w:rsid w:val="00720E1C"/>
    <w:rsid w:val="00722FA2"/>
    <w:rsid w:val="007246B5"/>
    <w:rsid w:val="00727654"/>
    <w:rsid w:val="00744735"/>
    <w:rsid w:val="00751745"/>
    <w:rsid w:val="00751D0C"/>
    <w:rsid w:val="00753C26"/>
    <w:rsid w:val="00766A88"/>
    <w:rsid w:val="007670FB"/>
    <w:rsid w:val="00767E30"/>
    <w:rsid w:val="00770BB2"/>
    <w:rsid w:val="00770FF9"/>
    <w:rsid w:val="00771E6A"/>
    <w:rsid w:val="007743C1"/>
    <w:rsid w:val="00775C98"/>
    <w:rsid w:val="00786D28"/>
    <w:rsid w:val="007871FD"/>
    <w:rsid w:val="007908B4"/>
    <w:rsid w:val="00795D73"/>
    <w:rsid w:val="007A0CFD"/>
    <w:rsid w:val="007A26A0"/>
    <w:rsid w:val="007A478A"/>
    <w:rsid w:val="007B1092"/>
    <w:rsid w:val="007B1FC8"/>
    <w:rsid w:val="007B5C6D"/>
    <w:rsid w:val="007C1B7F"/>
    <w:rsid w:val="007C2789"/>
    <w:rsid w:val="007D3C07"/>
    <w:rsid w:val="007D79F9"/>
    <w:rsid w:val="007E112B"/>
    <w:rsid w:val="007E24CA"/>
    <w:rsid w:val="007E4069"/>
    <w:rsid w:val="007F0A2D"/>
    <w:rsid w:val="007F5C62"/>
    <w:rsid w:val="0080082E"/>
    <w:rsid w:val="00804B8D"/>
    <w:rsid w:val="00812681"/>
    <w:rsid w:val="00816867"/>
    <w:rsid w:val="008208EF"/>
    <w:rsid w:val="0082448E"/>
    <w:rsid w:val="008244F1"/>
    <w:rsid w:val="008259C2"/>
    <w:rsid w:val="00832B41"/>
    <w:rsid w:val="0083389D"/>
    <w:rsid w:val="008461C6"/>
    <w:rsid w:val="00851F7C"/>
    <w:rsid w:val="008649F4"/>
    <w:rsid w:val="008721D7"/>
    <w:rsid w:val="008732D6"/>
    <w:rsid w:val="00875170"/>
    <w:rsid w:val="008753D4"/>
    <w:rsid w:val="0087799F"/>
    <w:rsid w:val="00892D83"/>
    <w:rsid w:val="008A0A2B"/>
    <w:rsid w:val="008A0BE1"/>
    <w:rsid w:val="008A0DC9"/>
    <w:rsid w:val="008A1170"/>
    <w:rsid w:val="008A6876"/>
    <w:rsid w:val="008A7AD1"/>
    <w:rsid w:val="008A7DC2"/>
    <w:rsid w:val="008A7FC2"/>
    <w:rsid w:val="008B060C"/>
    <w:rsid w:val="008B0DA2"/>
    <w:rsid w:val="008B3B12"/>
    <w:rsid w:val="008B3D2A"/>
    <w:rsid w:val="008B4968"/>
    <w:rsid w:val="008B4E22"/>
    <w:rsid w:val="008B70B1"/>
    <w:rsid w:val="008B7FF7"/>
    <w:rsid w:val="008C651D"/>
    <w:rsid w:val="008D0EBA"/>
    <w:rsid w:val="008D1995"/>
    <w:rsid w:val="008D1B67"/>
    <w:rsid w:val="008D207E"/>
    <w:rsid w:val="008E0712"/>
    <w:rsid w:val="008E2593"/>
    <w:rsid w:val="008F0005"/>
    <w:rsid w:val="008F1721"/>
    <w:rsid w:val="008F270B"/>
    <w:rsid w:val="008F2B02"/>
    <w:rsid w:val="008F5E72"/>
    <w:rsid w:val="009007CA"/>
    <w:rsid w:val="009029C9"/>
    <w:rsid w:val="00902FEB"/>
    <w:rsid w:val="009049E7"/>
    <w:rsid w:val="0090734B"/>
    <w:rsid w:val="00907528"/>
    <w:rsid w:val="0091311D"/>
    <w:rsid w:val="00913422"/>
    <w:rsid w:val="009139F9"/>
    <w:rsid w:val="009155AA"/>
    <w:rsid w:val="009174D8"/>
    <w:rsid w:val="0092025F"/>
    <w:rsid w:val="009218FD"/>
    <w:rsid w:val="009220D6"/>
    <w:rsid w:val="00927EDC"/>
    <w:rsid w:val="009300D8"/>
    <w:rsid w:val="00931DB4"/>
    <w:rsid w:val="00934526"/>
    <w:rsid w:val="00945D5E"/>
    <w:rsid w:val="00950C64"/>
    <w:rsid w:val="00951832"/>
    <w:rsid w:val="00952375"/>
    <w:rsid w:val="009523FA"/>
    <w:rsid w:val="00953652"/>
    <w:rsid w:val="00954765"/>
    <w:rsid w:val="00962B77"/>
    <w:rsid w:val="00963BD4"/>
    <w:rsid w:val="00980E52"/>
    <w:rsid w:val="00983CBD"/>
    <w:rsid w:val="0099308F"/>
    <w:rsid w:val="00994461"/>
    <w:rsid w:val="00995E5F"/>
    <w:rsid w:val="009A2153"/>
    <w:rsid w:val="009A3E35"/>
    <w:rsid w:val="009B2350"/>
    <w:rsid w:val="009B2ACB"/>
    <w:rsid w:val="009B2CBE"/>
    <w:rsid w:val="009B343E"/>
    <w:rsid w:val="009B42F5"/>
    <w:rsid w:val="009B58F7"/>
    <w:rsid w:val="009B75AF"/>
    <w:rsid w:val="009C2F54"/>
    <w:rsid w:val="009C310E"/>
    <w:rsid w:val="009C3DE3"/>
    <w:rsid w:val="009C4697"/>
    <w:rsid w:val="009C5003"/>
    <w:rsid w:val="009D08BC"/>
    <w:rsid w:val="009D287D"/>
    <w:rsid w:val="009D45F2"/>
    <w:rsid w:val="009E340A"/>
    <w:rsid w:val="009E7BEC"/>
    <w:rsid w:val="009F7207"/>
    <w:rsid w:val="00A008DC"/>
    <w:rsid w:val="00A0150B"/>
    <w:rsid w:val="00A02F74"/>
    <w:rsid w:val="00A03931"/>
    <w:rsid w:val="00A05C41"/>
    <w:rsid w:val="00A14CD2"/>
    <w:rsid w:val="00A2457C"/>
    <w:rsid w:val="00A277BE"/>
    <w:rsid w:val="00A31909"/>
    <w:rsid w:val="00A31B6A"/>
    <w:rsid w:val="00A35A08"/>
    <w:rsid w:val="00A4091F"/>
    <w:rsid w:val="00A4175E"/>
    <w:rsid w:val="00A43266"/>
    <w:rsid w:val="00A45B4A"/>
    <w:rsid w:val="00A471DF"/>
    <w:rsid w:val="00A501D5"/>
    <w:rsid w:val="00A50ED3"/>
    <w:rsid w:val="00A55C25"/>
    <w:rsid w:val="00A56241"/>
    <w:rsid w:val="00A60A5C"/>
    <w:rsid w:val="00A65E9D"/>
    <w:rsid w:val="00A66E38"/>
    <w:rsid w:val="00A748A5"/>
    <w:rsid w:val="00A7593E"/>
    <w:rsid w:val="00A759E0"/>
    <w:rsid w:val="00A854A4"/>
    <w:rsid w:val="00A8657F"/>
    <w:rsid w:val="00A9282A"/>
    <w:rsid w:val="00A93444"/>
    <w:rsid w:val="00A95C03"/>
    <w:rsid w:val="00A960FE"/>
    <w:rsid w:val="00AA23DF"/>
    <w:rsid w:val="00AA7AA7"/>
    <w:rsid w:val="00AB23E8"/>
    <w:rsid w:val="00AD24C0"/>
    <w:rsid w:val="00AD3D3E"/>
    <w:rsid w:val="00AD406C"/>
    <w:rsid w:val="00AD65B0"/>
    <w:rsid w:val="00AE397E"/>
    <w:rsid w:val="00AE4CC4"/>
    <w:rsid w:val="00AE57B6"/>
    <w:rsid w:val="00AE7951"/>
    <w:rsid w:val="00B007B1"/>
    <w:rsid w:val="00B00DA7"/>
    <w:rsid w:val="00B0169A"/>
    <w:rsid w:val="00B02529"/>
    <w:rsid w:val="00B03E94"/>
    <w:rsid w:val="00B047CD"/>
    <w:rsid w:val="00B0506B"/>
    <w:rsid w:val="00B05391"/>
    <w:rsid w:val="00B07792"/>
    <w:rsid w:val="00B102A6"/>
    <w:rsid w:val="00B1303D"/>
    <w:rsid w:val="00B136BE"/>
    <w:rsid w:val="00B16C1D"/>
    <w:rsid w:val="00B20653"/>
    <w:rsid w:val="00B20A6C"/>
    <w:rsid w:val="00B217BE"/>
    <w:rsid w:val="00B2313A"/>
    <w:rsid w:val="00B235EF"/>
    <w:rsid w:val="00B27D58"/>
    <w:rsid w:val="00B31474"/>
    <w:rsid w:val="00B3356F"/>
    <w:rsid w:val="00B34A1E"/>
    <w:rsid w:val="00B4066D"/>
    <w:rsid w:val="00B4540D"/>
    <w:rsid w:val="00B50D17"/>
    <w:rsid w:val="00B52E6C"/>
    <w:rsid w:val="00B54FC8"/>
    <w:rsid w:val="00B55960"/>
    <w:rsid w:val="00B55AFD"/>
    <w:rsid w:val="00B57584"/>
    <w:rsid w:val="00B61A9D"/>
    <w:rsid w:val="00B66E21"/>
    <w:rsid w:val="00B73B0B"/>
    <w:rsid w:val="00B7488D"/>
    <w:rsid w:val="00B80610"/>
    <w:rsid w:val="00B8182B"/>
    <w:rsid w:val="00B866B6"/>
    <w:rsid w:val="00B86746"/>
    <w:rsid w:val="00B91003"/>
    <w:rsid w:val="00BA4DFC"/>
    <w:rsid w:val="00BA59E2"/>
    <w:rsid w:val="00BA6C64"/>
    <w:rsid w:val="00BA6E0F"/>
    <w:rsid w:val="00BA7395"/>
    <w:rsid w:val="00BB3382"/>
    <w:rsid w:val="00BC34D9"/>
    <w:rsid w:val="00BC45B6"/>
    <w:rsid w:val="00BC476C"/>
    <w:rsid w:val="00BC4CE0"/>
    <w:rsid w:val="00BC4D9D"/>
    <w:rsid w:val="00BC784D"/>
    <w:rsid w:val="00BC7D7C"/>
    <w:rsid w:val="00BD191A"/>
    <w:rsid w:val="00BD1B0F"/>
    <w:rsid w:val="00BD23B5"/>
    <w:rsid w:val="00BD7013"/>
    <w:rsid w:val="00BD763A"/>
    <w:rsid w:val="00BE1628"/>
    <w:rsid w:val="00BE1F1D"/>
    <w:rsid w:val="00BE26DC"/>
    <w:rsid w:val="00BE32BB"/>
    <w:rsid w:val="00BF11A2"/>
    <w:rsid w:val="00BF1B12"/>
    <w:rsid w:val="00BF4F15"/>
    <w:rsid w:val="00BF6431"/>
    <w:rsid w:val="00BF75A9"/>
    <w:rsid w:val="00C04851"/>
    <w:rsid w:val="00C07E79"/>
    <w:rsid w:val="00C1045F"/>
    <w:rsid w:val="00C1439F"/>
    <w:rsid w:val="00C143E3"/>
    <w:rsid w:val="00C16D97"/>
    <w:rsid w:val="00C17E0D"/>
    <w:rsid w:val="00C21A07"/>
    <w:rsid w:val="00C22691"/>
    <w:rsid w:val="00C22DD7"/>
    <w:rsid w:val="00C22F72"/>
    <w:rsid w:val="00C316B8"/>
    <w:rsid w:val="00C34080"/>
    <w:rsid w:val="00C343EB"/>
    <w:rsid w:val="00C346C7"/>
    <w:rsid w:val="00C36353"/>
    <w:rsid w:val="00C447B9"/>
    <w:rsid w:val="00C51152"/>
    <w:rsid w:val="00C53AAE"/>
    <w:rsid w:val="00C613F3"/>
    <w:rsid w:val="00C63F9D"/>
    <w:rsid w:val="00C63FC7"/>
    <w:rsid w:val="00C6545D"/>
    <w:rsid w:val="00C67C58"/>
    <w:rsid w:val="00C71612"/>
    <w:rsid w:val="00C7165D"/>
    <w:rsid w:val="00C7632C"/>
    <w:rsid w:val="00C81350"/>
    <w:rsid w:val="00C81D37"/>
    <w:rsid w:val="00C8312A"/>
    <w:rsid w:val="00C83F79"/>
    <w:rsid w:val="00C84152"/>
    <w:rsid w:val="00C85259"/>
    <w:rsid w:val="00C86E67"/>
    <w:rsid w:val="00C90B1A"/>
    <w:rsid w:val="00C97FFB"/>
    <w:rsid w:val="00CA6251"/>
    <w:rsid w:val="00CB33EE"/>
    <w:rsid w:val="00CB7DD7"/>
    <w:rsid w:val="00CC06B0"/>
    <w:rsid w:val="00CC3648"/>
    <w:rsid w:val="00CC61FA"/>
    <w:rsid w:val="00CC699A"/>
    <w:rsid w:val="00CC7889"/>
    <w:rsid w:val="00CD17F6"/>
    <w:rsid w:val="00CD3BFC"/>
    <w:rsid w:val="00CD5783"/>
    <w:rsid w:val="00CD6926"/>
    <w:rsid w:val="00CE2247"/>
    <w:rsid w:val="00CE57B9"/>
    <w:rsid w:val="00CF12C1"/>
    <w:rsid w:val="00CF2CAB"/>
    <w:rsid w:val="00CF3960"/>
    <w:rsid w:val="00CF3BA9"/>
    <w:rsid w:val="00CF45E3"/>
    <w:rsid w:val="00D01B6D"/>
    <w:rsid w:val="00D03EC7"/>
    <w:rsid w:val="00D05B30"/>
    <w:rsid w:val="00D10DAC"/>
    <w:rsid w:val="00D10E31"/>
    <w:rsid w:val="00D151C3"/>
    <w:rsid w:val="00D1637A"/>
    <w:rsid w:val="00D222B9"/>
    <w:rsid w:val="00D30DA4"/>
    <w:rsid w:val="00D37FE4"/>
    <w:rsid w:val="00D412D8"/>
    <w:rsid w:val="00D43706"/>
    <w:rsid w:val="00D44429"/>
    <w:rsid w:val="00D50541"/>
    <w:rsid w:val="00D548AA"/>
    <w:rsid w:val="00D560CC"/>
    <w:rsid w:val="00D6016C"/>
    <w:rsid w:val="00D6522F"/>
    <w:rsid w:val="00D7028E"/>
    <w:rsid w:val="00D71E44"/>
    <w:rsid w:val="00D72921"/>
    <w:rsid w:val="00D75A92"/>
    <w:rsid w:val="00D810EE"/>
    <w:rsid w:val="00D86E88"/>
    <w:rsid w:val="00D91E2E"/>
    <w:rsid w:val="00D93662"/>
    <w:rsid w:val="00D93B81"/>
    <w:rsid w:val="00D94665"/>
    <w:rsid w:val="00D9485A"/>
    <w:rsid w:val="00D94B58"/>
    <w:rsid w:val="00D956FD"/>
    <w:rsid w:val="00DA542A"/>
    <w:rsid w:val="00DB0735"/>
    <w:rsid w:val="00DB5C8D"/>
    <w:rsid w:val="00DC3D94"/>
    <w:rsid w:val="00DC5C8C"/>
    <w:rsid w:val="00DE392E"/>
    <w:rsid w:val="00DE4F0F"/>
    <w:rsid w:val="00DF3A6D"/>
    <w:rsid w:val="00DF40B6"/>
    <w:rsid w:val="00DF4363"/>
    <w:rsid w:val="00E01EF0"/>
    <w:rsid w:val="00E028C7"/>
    <w:rsid w:val="00E04E20"/>
    <w:rsid w:val="00E057C2"/>
    <w:rsid w:val="00E05AB9"/>
    <w:rsid w:val="00E07017"/>
    <w:rsid w:val="00E14371"/>
    <w:rsid w:val="00E172D8"/>
    <w:rsid w:val="00E25BC3"/>
    <w:rsid w:val="00E275B9"/>
    <w:rsid w:val="00E3045A"/>
    <w:rsid w:val="00E306F6"/>
    <w:rsid w:val="00E330D9"/>
    <w:rsid w:val="00E3633B"/>
    <w:rsid w:val="00E40E69"/>
    <w:rsid w:val="00E55FFB"/>
    <w:rsid w:val="00E60235"/>
    <w:rsid w:val="00E61DA2"/>
    <w:rsid w:val="00E63480"/>
    <w:rsid w:val="00E6435D"/>
    <w:rsid w:val="00E65434"/>
    <w:rsid w:val="00E7034B"/>
    <w:rsid w:val="00E718CA"/>
    <w:rsid w:val="00E757A7"/>
    <w:rsid w:val="00E80410"/>
    <w:rsid w:val="00E8425F"/>
    <w:rsid w:val="00E8449B"/>
    <w:rsid w:val="00E8675A"/>
    <w:rsid w:val="00E87466"/>
    <w:rsid w:val="00E87AD8"/>
    <w:rsid w:val="00E91F65"/>
    <w:rsid w:val="00E92FB7"/>
    <w:rsid w:val="00E94407"/>
    <w:rsid w:val="00EA009E"/>
    <w:rsid w:val="00EA1C17"/>
    <w:rsid w:val="00EA20BD"/>
    <w:rsid w:val="00EA57BC"/>
    <w:rsid w:val="00EB44EF"/>
    <w:rsid w:val="00EB78B8"/>
    <w:rsid w:val="00EC149B"/>
    <w:rsid w:val="00EC1D89"/>
    <w:rsid w:val="00EC26BA"/>
    <w:rsid w:val="00ED322A"/>
    <w:rsid w:val="00ED33AA"/>
    <w:rsid w:val="00ED60F8"/>
    <w:rsid w:val="00ED6402"/>
    <w:rsid w:val="00ED7479"/>
    <w:rsid w:val="00EE1FBE"/>
    <w:rsid w:val="00EE3872"/>
    <w:rsid w:val="00EE4990"/>
    <w:rsid w:val="00EE6E15"/>
    <w:rsid w:val="00EF5BE3"/>
    <w:rsid w:val="00EF5E60"/>
    <w:rsid w:val="00EF760C"/>
    <w:rsid w:val="00F10BE9"/>
    <w:rsid w:val="00F10BF1"/>
    <w:rsid w:val="00F11E62"/>
    <w:rsid w:val="00F14171"/>
    <w:rsid w:val="00F1428E"/>
    <w:rsid w:val="00F2229C"/>
    <w:rsid w:val="00F243D9"/>
    <w:rsid w:val="00F24548"/>
    <w:rsid w:val="00F2708F"/>
    <w:rsid w:val="00F32F4C"/>
    <w:rsid w:val="00F41F0C"/>
    <w:rsid w:val="00F42365"/>
    <w:rsid w:val="00F50B09"/>
    <w:rsid w:val="00F53201"/>
    <w:rsid w:val="00F55C8A"/>
    <w:rsid w:val="00F57DC1"/>
    <w:rsid w:val="00F60F72"/>
    <w:rsid w:val="00F613DD"/>
    <w:rsid w:val="00F6449F"/>
    <w:rsid w:val="00F65E92"/>
    <w:rsid w:val="00F66517"/>
    <w:rsid w:val="00F718E5"/>
    <w:rsid w:val="00F740A8"/>
    <w:rsid w:val="00F80857"/>
    <w:rsid w:val="00F817E9"/>
    <w:rsid w:val="00F82C83"/>
    <w:rsid w:val="00F837E3"/>
    <w:rsid w:val="00F925AD"/>
    <w:rsid w:val="00F95A97"/>
    <w:rsid w:val="00F96C0A"/>
    <w:rsid w:val="00FA250F"/>
    <w:rsid w:val="00FA6C5F"/>
    <w:rsid w:val="00FB2499"/>
    <w:rsid w:val="00FB3DB2"/>
    <w:rsid w:val="00FB579A"/>
    <w:rsid w:val="00FC3EF1"/>
    <w:rsid w:val="00FC4031"/>
    <w:rsid w:val="00FC41D3"/>
    <w:rsid w:val="00FC64D1"/>
    <w:rsid w:val="00FD3638"/>
    <w:rsid w:val="00FD5215"/>
    <w:rsid w:val="00FD540A"/>
    <w:rsid w:val="00FE36BA"/>
    <w:rsid w:val="00FE3B3A"/>
    <w:rsid w:val="00FE5D3B"/>
    <w:rsid w:val="00FE5E0C"/>
    <w:rsid w:val="00FE725F"/>
    <w:rsid w:val="00FE777C"/>
    <w:rsid w:val="00FF01A2"/>
    <w:rsid w:val="00FF0C52"/>
    <w:rsid w:val="00FF0F7F"/>
    <w:rsid w:val="00FF21B7"/>
    <w:rsid w:val="00FF64C7"/>
    <w:rsid w:val="00FF69B6"/>
    <w:rsid w:val="00FF6AD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75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41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741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12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C0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6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6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6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9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F5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2019-09-06T15:09:00Z</dcterms:created>
  <dcterms:modified xsi:type="dcterms:W3CDTF">2019-09-06T15:09:00Z</dcterms:modified>
</cp:coreProperties>
</file>