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F57" w:rsidRPr="00F07F57" w:rsidRDefault="00F07F57" w:rsidP="00F07F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631903-N-2017 z dnia 2017-12-13 r. </w:t>
      </w:r>
    </w:p>
    <w:p w:rsidR="00F07F57" w:rsidRPr="00F07F57" w:rsidRDefault="00F07F57" w:rsidP="00F07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t>Novum-</w:t>
      </w:r>
      <w:proofErr w:type="spellStart"/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t>Med</w:t>
      </w:r>
      <w:proofErr w:type="spellEnd"/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o.o.: Dostawa oleju napędowego grzewczego dla NOVUM-MED Sp. z o.o. w Więcborku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F07F57" w:rsidRPr="00F07F57" w:rsidRDefault="00F07F57" w:rsidP="00F07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F07F57" w:rsidRPr="00F07F57" w:rsidRDefault="00F07F57" w:rsidP="00F07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F07F57" w:rsidRPr="00F07F57" w:rsidRDefault="00F07F57" w:rsidP="00F07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07F57" w:rsidRPr="00F07F57" w:rsidRDefault="00F07F57" w:rsidP="00F07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07F57" w:rsidRPr="00F07F57" w:rsidRDefault="00F07F57" w:rsidP="00F07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7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7F57" w:rsidRPr="00F07F57" w:rsidRDefault="00F07F57" w:rsidP="00F07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07F57" w:rsidRPr="00F07F57" w:rsidRDefault="00F07F57" w:rsidP="00F07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07F57" w:rsidRPr="00F07F57" w:rsidRDefault="00F07F57" w:rsidP="00F07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7F57" w:rsidRPr="00F07F57" w:rsidRDefault="00F07F57" w:rsidP="00F07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5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7F57" w:rsidRPr="00F07F57" w:rsidRDefault="00F07F57" w:rsidP="00F07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F07F57" w:rsidRPr="00F07F57" w:rsidRDefault="00F07F57" w:rsidP="00F07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07F57" w:rsidRPr="00F07F57" w:rsidRDefault="00F07F57" w:rsidP="00F07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F07F57" w:rsidRPr="00F07F57" w:rsidRDefault="00F07F57" w:rsidP="00F07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07F57" w:rsidRPr="00F07F57" w:rsidRDefault="00F07F57" w:rsidP="00F07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7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7F57" w:rsidRPr="00F07F57" w:rsidRDefault="00F07F57" w:rsidP="00F07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07F57" w:rsidRPr="00F07F57" w:rsidRDefault="00F07F57" w:rsidP="00F07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7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F07F57" w:rsidRPr="00F07F57" w:rsidRDefault="00F07F57" w:rsidP="00F07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07F57" w:rsidRPr="00F07F57" w:rsidRDefault="00F07F57" w:rsidP="00F07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7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7F57" w:rsidRPr="00F07F57" w:rsidRDefault="00F07F57" w:rsidP="00F07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t>Novum-</w:t>
      </w:r>
      <w:proofErr w:type="spellStart"/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t>Med</w:t>
      </w:r>
      <w:proofErr w:type="spellEnd"/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o.o., krajowy numer identyfikacyjny 9321366300000, ul. ul. Mickiewicza  26 , 89-410   Więcbork, woj. kujawsko-pomorskie, państwo Polska, tel. 52 3896231, e-mail szpitalwiecbork@post.pl, sekretariat@szpital-wiecbork.pl, faks 52 3897263.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www.bip.szpital-wiecbork.pl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www.bip.szpital-wiecbork.pl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F07F57" w:rsidRPr="00F07F57" w:rsidRDefault="00F07F57" w:rsidP="00F07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osoba prawna, o której mowa w art. 3 ust.1 pkt. 3 ustawy </w:t>
      </w:r>
      <w:proofErr w:type="spellStart"/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7F57" w:rsidRPr="00F07F57" w:rsidRDefault="00F07F57" w:rsidP="00F07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F07F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F07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F07F57" w:rsidRPr="00F07F57" w:rsidRDefault="00F07F57" w:rsidP="00F07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7F57" w:rsidRPr="00F07F57" w:rsidRDefault="00F07F57" w:rsidP="00F07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7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7F57" w:rsidRPr="00F07F57" w:rsidRDefault="00F07F57" w:rsidP="00F07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www.bip.szpital-wiecbork.pl </w:t>
      </w:r>
    </w:p>
    <w:p w:rsidR="00F07F57" w:rsidRPr="00F07F57" w:rsidRDefault="00F07F57" w:rsidP="00F07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7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F07F57" w:rsidRPr="00F07F57" w:rsidRDefault="00F07F57" w:rsidP="00F07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www.bip.szpital-wiecbork.pl </w:t>
      </w:r>
    </w:p>
    <w:p w:rsidR="00F07F57" w:rsidRPr="00F07F57" w:rsidRDefault="00F07F57" w:rsidP="00F07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7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F07F57" w:rsidRPr="00F07F57" w:rsidRDefault="00F07F57" w:rsidP="00F07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7F57" w:rsidRPr="00F07F57" w:rsidRDefault="00F07F57" w:rsidP="00F07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7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7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7F57" w:rsidRPr="00F07F57" w:rsidRDefault="00F07F57" w:rsidP="00F07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7F57" w:rsidRPr="00F07F57" w:rsidRDefault="00F07F57" w:rsidP="00F07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7F57" w:rsidRPr="00F07F57" w:rsidRDefault="00F07F57" w:rsidP="00F07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7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NOVUM-MED Sp. z o.o. ul. Mickiewicza 26, 89-410 Więcbork </w:t>
      </w:r>
    </w:p>
    <w:p w:rsidR="00F07F57" w:rsidRPr="00F07F57" w:rsidRDefault="00F07F57" w:rsidP="00F07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07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7F57" w:rsidRPr="00F07F57" w:rsidRDefault="00F07F57" w:rsidP="00F07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7F57" w:rsidRPr="00F07F57" w:rsidRDefault="00F07F57" w:rsidP="00F07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5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07F57" w:rsidRPr="00F07F57" w:rsidRDefault="00F07F57" w:rsidP="00F07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7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oleju napędowego grzewczego dla NOVUM-MED Sp. z o.o. w Więcborku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7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N-M.ZP/D/9/2017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7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F07F57" w:rsidRPr="00F07F57" w:rsidRDefault="00F07F57" w:rsidP="00F07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07F57" w:rsidRPr="00F07F57" w:rsidRDefault="00F07F57" w:rsidP="00F07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7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7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F07F57" w:rsidRPr="00F07F57" w:rsidRDefault="00F07F57" w:rsidP="00F07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7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7F57" w:rsidRPr="00F07F57" w:rsidRDefault="00F07F57" w:rsidP="00F07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7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7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F07F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07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niniejszego postępowania o udzielenie zamówienia jest sukcesywna dostawa oleju napędowego grzewczego do celów opałowych w ilości 200 000 litrów do zbiorników Magazynu Paliw Kotłowni Szpitala Powiatowego NZOZ w Więcborku. Dostarczany olej napędowy grzewczy musi być zgodny z normą PN-C 96024:2011 dla gatunku L1. 2. Podana ilość jest wielkością szacunkową w okresie 12 m-y. Zamawiający zastrzega sobie prawo rezygnacji z zakupu części paliwa wynikającej z braku zapotrzebowania lub zmniejszenia zapotrzebowania / warunki atmosferyczne w sezonie grzewczym 2017/2018. 3. Oleju napędowy grzewczy o Parametrach/ wymaganiach technicznych i jakościowych odnoszących się do przedmiotu zamówienia : 1) wartość opałowa min. 42,6 MJ/kg 2) temperatura zapłonu .min. 56 0C 3) gęstość w temperaturze 15 0C, max. 860 kg/m3 4) temperatura płynięcia .max. -20 0C 5) lepkość kinematyczna w temperaturze 20 0C, .max. 6,00 mm2/s 6) skład frakcyjny : - do 2500C destyluje max. 65% (V/V) - do 3500C destyluje min. 85 % (V/V) 7) zawartość siarki max 0,20%.(m/m) 8) zawartość wody max. 200 mg/kg 9) pozostałość po koksowaniu z 10% pozostałości destylacyjnej, max 0,3% (m/m) 10) zawartość zanieczyszczeń stałych, max 24mg/kg 11) pozostałość po spopieleniu, max 0,01% (m/m) 12) barwa ( wizualna ) czerwona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07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09135100-5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7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7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F07F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F07F57" w:rsidRPr="00F07F57" w:rsidRDefault="00F07F57" w:rsidP="00F07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7F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7F57" w:rsidRPr="00F07F57" w:rsidRDefault="00F07F57" w:rsidP="00F07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7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07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07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7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F07F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07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7F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7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07F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07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7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F07F57" w:rsidRPr="00F07F57" w:rsidRDefault="00F07F57" w:rsidP="00F07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5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F07F57" w:rsidRPr="00F07F57" w:rsidRDefault="00F07F57" w:rsidP="00F07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F07F57" w:rsidRPr="00F07F57" w:rsidRDefault="00F07F57" w:rsidP="00F07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Określenie warunków: Zamawiający uzna, warunek za spełniony jeżeli Wykonawca wykaże, że posiada aktualną koncesję na prowadzenie działalności w zakresie objętym zamówieniem, czyli obrotem paliwami ciekłymi udzieloną na podstawie ustawy z dnia 10.04.1997r. – Prawo energetyczne ( tj. Dz.U. 2012.1059 z późn.zm.).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7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7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07F57" w:rsidRPr="00F07F57" w:rsidRDefault="00F07F57" w:rsidP="00F07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F07F57" w:rsidRPr="00F07F57" w:rsidRDefault="00F07F57" w:rsidP="00F07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F07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7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F07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7F57" w:rsidRPr="00F07F57" w:rsidRDefault="00F07F57" w:rsidP="00F07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F07F57" w:rsidRPr="00F07F57" w:rsidRDefault="00F07F57" w:rsidP="00F07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7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07F57" w:rsidRPr="00F07F57" w:rsidRDefault="00F07F57" w:rsidP="00F07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07F57" w:rsidRPr="00F07F57" w:rsidRDefault="00F07F57" w:rsidP="00F07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F07F57" w:rsidRPr="00F07F57" w:rsidRDefault="00F07F57" w:rsidP="00F07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1.Zaświadczenie właściwego naczelnika urzędu skarbowego potwierdzającego, że wykonawca nie zalega z opłacaniem podatków, wystawionego nie wcześniej niż 3 miesiące przed upływem terminu składania ofert albo wniosków o odpuszczenie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organu, 2. Zaświadczenie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odpuszczenie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7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7F57" w:rsidRPr="00F07F57" w:rsidRDefault="00F07F57" w:rsidP="00F07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F07F57" w:rsidRPr="00F07F57" w:rsidRDefault="00F07F57" w:rsidP="00F07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F07F57" w:rsidRPr="00F07F57" w:rsidRDefault="00F07F57" w:rsidP="00F07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Oświadczenie Wykonawcy o spełnianiu warunków określonych w art. 22 ust. 1 ustawy, według wzoru, stanowiącego załącznik Nr 2 do </w:t>
      </w:r>
      <w:proofErr w:type="spellStart"/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2. Podpisany formularz oferty– wg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załącznika Nr 4 do </w:t>
      </w:r>
      <w:proofErr w:type="spellStart"/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3. Koncesję, zezwolenie lub licencję na obrót paliwami ciekłymi. 4.Zaświadczenie podmiotu uprawnionego do kontroli jakości, potwierdzające, że dostarczane produkty odpowiadają określonym normom lub specyfikacji technicznej 5.Oświadczenie, że posiada ważną kaucję gwarancyjną i jest wpisany w Wykazie podmiotów dokonujących dostawy towarów, o których mowa w zał. Nr 13 do ustawy o podatku od towarów i usług i zamieszczonych na stronie internetowej Ministerstwa Finansów. </w:t>
      </w:r>
    </w:p>
    <w:p w:rsidR="00F07F57" w:rsidRPr="00F07F57" w:rsidRDefault="00F07F57" w:rsidP="00F07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5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F07F57" w:rsidRPr="00F07F57" w:rsidRDefault="00F07F57" w:rsidP="00F07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7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7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7F57" w:rsidRPr="00F07F57" w:rsidRDefault="00F07F57" w:rsidP="00F07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7F57" w:rsidRPr="00F07F57" w:rsidRDefault="00F07F57" w:rsidP="00F07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7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7F57" w:rsidRPr="00F07F57" w:rsidRDefault="00F07F57" w:rsidP="00F07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7F57" w:rsidRPr="00F07F57" w:rsidRDefault="00F07F57" w:rsidP="00F07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7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F07F57" w:rsidRPr="00F07F57" w:rsidRDefault="00F07F57" w:rsidP="00F07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7F57" w:rsidRPr="00F07F57" w:rsidRDefault="00F07F57" w:rsidP="00F07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7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F07F57" w:rsidRPr="00F07F57" w:rsidRDefault="00F07F57" w:rsidP="00F07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7F57" w:rsidRPr="00F07F57" w:rsidRDefault="00F07F57" w:rsidP="00F07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7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7F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F07F57" w:rsidRPr="00F07F57" w:rsidRDefault="00F07F57" w:rsidP="00F07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7F57" w:rsidRPr="00F07F57" w:rsidRDefault="00F07F57" w:rsidP="00F07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7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F07F57" w:rsidRPr="00F07F57" w:rsidRDefault="00F07F57" w:rsidP="00F07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Przewidziana maksymalna liczba uczestników umowy ramowej: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7F57" w:rsidRPr="00F07F57" w:rsidRDefault="00F07F57" w:rsidP="00F07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7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7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F07F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7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7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F07F57" w:rsidRPr="00F07F57" w:rsidRDefault="00F07F57" w:rsidP="00F07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7F57" w:rsidRPr="00F07F57" w:rsidRDefault="00F07F57" w:rsidP="00F07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7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7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7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3"/>
        <w:gridCol w:w="1016"/>
      </w:tblGrid>
      <w:tr w:rsidR="00F07F57" w:rsidRPr="00F07F57" w:rsidTr="00F07F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F57" w:rsidRPr="00F07F57" w:rsidRDefault="00F07F57" w:rsidP="00F07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F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F57" w:rsidRPr="00F07F57" w:rsidRDefault="00F07F57" w:rsidP="00F07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F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07F57" w:rsidRPr="00F07F57" w:rsidTr="00F07F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F57" w:rsidRPr="00F07F57" w:rsidRDefault="00F07F57" w:rsidP="00F07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F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F57" w:rsidRPr="00F07F57" w:rsidRDefault="00F07F57" w:rsidP="00F07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F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07F57" w:rsidRPr="00F07F57" w:rsidTr="00F07F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F57" w:rsidRPr="00F07F57" w:rsidRDefault="00F07F57" w:rsidP="00F07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F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wielkość rabatu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F57" w:rsidRPr="00F07F57" w:rsidRDefault="00F07F57" w:rsidP="00F07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F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07F57" w:rsidRPr="00F07F57" w:rsidRDefault="00F07F57" w:rsidP="00F07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7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F07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07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7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7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7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7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7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F07F57" w:rsidRPr="00F07F57" w:rsidRDefault="00F07F57" w:rsidP="00F07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F07F57" w:rsidRPr="00F07F57" w:rsidRDefault="00F07F57" w:rsidP="00F07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F07F57" w:rsidRPr="00F07F57" w:rsidRDefault="00F07F57" w:rsidP="00F07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F07F57" w:rsidRPr="00F07F57" w:rsidRDefault="00F07F57" w:rsidP="00F07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o liczbie etapów licytacji elektronicznej i czasie ich trwania: </w:t>
      </w:r>
    </w:p>
    <w:p w:rsidR="00F07F57" w:rsidRPr="00F07F57" w:rsidRDefault="00F07F57" w:rsidP="00F07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F07F57" w:rsidRPr="00F07F57" w:rsidRDefault="00F07F57" w:rsidP="00F07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F07F57" w:rsidRPr="00F07F57" w:rsidRDefault="00F07F57" w:rsidP="00F07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F07F57" w:rsidRPr="00F07F57" w:rsidRDefault="00F07F57" w:rsidP="00F07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F07F57" w:rsidRPr="00F07F57" w:rsidRDefault="00F07F57" w:rsidP="00F07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F07F57" w:rsidRPr="00F07F57" w:rsidRDefault="00F07F57" w:rsidP="00F07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07F57" w:rsidRPr="00F07F57" w:rsidRDefault="00F07F57" w:rsidP="00F07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7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Strony przewidują możliwość zmiany postanowień umowy w okresie jej obowiązywania w następujących przypadkach : 1.zmiany stawki podatku VAT / Akcyzy dla dostawy pod warunkiem zmiany tej stawki przepisem prawa obowiązującym w tym zakresie. Zmiana stawek obowiązuje od dnia wejścia w życie zmienionego przepisu. 2. wystąpienia okoliczności, dotyczących zmiany przedmiotu umowy, których strony nie znały i nie mogły przewidzieć w trakcie prowadzenia postępowania przetargowego i podpisania umowy, pod warunkiem że zmiany te niezbędne będą dla wykonania podpisanej umowy w całości lub części. 3. w przypadku rozwiązania umowy wiążącej zamawiającego z Narodowym Funduszem Zdrowia w części lub w całości co do zakresu objętego postanowieniami umowy. Zamawiający zastrzega sobie prawo odstąpienia od umowy w terminie rozwiązania umowy z NFZ ( wypowiedzenie, wygaśnięcia itp. ) z tym zastrzeżeniem, że płaci wynagrodzenie za wykonaną część umowy do tego okresu. Wszelkie zmiany umowy wymagają formy pisemnej pod rygorem nieważności.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7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7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F07F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7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7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2017-12-21, godzina: 09:00,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7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IV.6.3) Termin związania ofertą: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7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7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7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7F57" w:rsidRPr="00F07F57" w:rsidRDefault="00F07F57" w:rsidP="00F07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5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BD0F39" w:rsidRDefault="00BD0F39">
      <w:bookmarkStart w:id="0" w:name="_GoBack"/>
      <w:bookmarkEnd w:id="0"/>
    </w:p>
    <w:sectPr w:rsidR="00BD0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57"/>
    <w:rsid w:val="00BD0F39"/>
    <w:rsid w:val="00F0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14982-381C-44FD-AE7F-C0E9815E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6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3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4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7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5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8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6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46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35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0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2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0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87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7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67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33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1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1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6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2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1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2908</Words>
  <Characters>17451</Characters>
  <Application>Microsoft Office Word</Application>
  <DocSecurity>0</DocSecurity>
  <Lines>145</Lines>
  <Paragraphs>40</Paragraphs>
  <ScaleCrop>false</ScaleCrop>
  <Company/>
  <LinksUpToDate>false</LinksUpToDate>
  <CharactersWithSpaces>20319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Wojakowska</dc:creator>
  <cp:keywords/>
  <dc:description/>
  <cp:lastModifiedBy>Teresa Wojakowska</cp:lastModifiedBy>
  <cp:revision>1</cp:revision>
  <dcterms:created xsi:type="dcterms:W3CDTF">2017-12-13T06:05:00Z</dcterms:created>
  <dcterms:modified xsi:type="dcterms:W3CDTF">2017-12-13T06:06:00Z</dcterms:modified>
</cp:coreProperties>
</file>